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C6554" w:rsidRPr="00A33A61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4413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C6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 Радиоактивность. Модели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C6554" w:rsidRPr="00566197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C6554" w:rsidRPr="00170636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220-226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</w:t>
            </w:r>
          </w:p>
        </w:tc>
      </w:tr>
      <w:tr w:rsidR="001C6554" w:rsidRPr="0057378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C6554" w:rsidRPr="0057378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/.Решение задач по теме «Электромагнитное поле», Радиоактивность.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Стр.226,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276087"/>
    <w:rsid w:val="002D7F7B"/>
    <w:rsid w:val="00335DF4"/>
    <w:rsid w:val="00390AAB"/>
    <w:rsid w:val="00546A15"/>
    <w:rsid w:val="006D7452"/>
    <w:rsid w:val="007F64E6"/>
    <w:rsid w:val="00B17F64"/>
    <w:rsid w:val="00B371F4"/>
    <w:rsid w:val="00C372F0"/>
    <w:rsid w:val="00DC5110"/>
    <w:rsid w:val="00E57665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2020-04-03T04:52:00Z</dcterms:modified>
</cp:coreProperties>
</file>