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5159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159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="002F4A92">
              <w:rPr>
                <w:rFonts w:ascii="Times New Roman" w:hAnsi="Times New Roman" w:cs="Times New Roman"/>
                <w:b/>
                <w:sz w:val="24"/>
                <w:szCs w:val="24"/>
              </w:rPr>
              <w:t>. 09</w:t>
            </w:r>
            <w:r w:rsidR="00BD7F2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BD7F2D">
              <w:rPr>
                <w:rFonts w:ascii="Times New Roman" w:hAnsi="Times New Roman" w:cs="Times New Roman"/>
                <w:sz w:val="24"/>
                <w:szCs w:val="24"/>
              </w:rPr>
              <w:t>Варварюк Н.Л.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486B96" w:rsidRPr="00486B96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BD7F2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486B96" w:rsidRPr="00486B96" w:rsidRDefault="00486B96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F47EC" w:rsidRPr="00FB32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4A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486B96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667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1591A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Людвиг ван Бетховен.</w:t>
            </w:r>
            <w:r w:rsidR="00BD7F2D">
              <w:rPr>
                <w:rFonts w:ascii="Times New Roman" w:hAnsi="Times New Roman" w:cs="Times New Roman"/>
                <w:sz w:val="24"/>
                <w:szCs w:val="24"/>
              </w:rPr>
              <w:t>» _</w:t>
            </w:r>
            <w:r w:rsidR="00F51B6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486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47EC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6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F51B60" w:rsidRPr="008007EC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D7F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007EC" w:rsidRPr="00EF7892" w:rsidRDefault="00634C2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4091" w:type="dxa"/>
          </w:tcPr>
          <w:p w:rsidR="00462BEC" w:rsidRDefault="00462B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1.Обобщить представления учащихся о классике и современности.</w:t>
            </w:r>
          </w:p>
          <w:p w:rsidR="0087286C" w:rsidRDefault="00570D0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2.Развитие умения сравнивать и сопоставлять, развивать образное, логическое мышление</w:t>
            </w:r>
            <w:r w:rsidR="00D667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86C" w:rsidRPr="001747EC" w:rsidRDefault="00507AD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3.Формирование эмоционально-нравственного отношения к произведениям искусства</w:t>
            </w:r>
            <w:r w:rsidR="002A3C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86B96" w:rsidRPr="00EF7892" w:rsidRDefault="00634C2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тема</w:t>
            </w:r>
          </w:p>
        </w:tc>
        <w:tc>
          <w:tcPr>
            <w:tcW w:w="4091" w:type="dxa"/>
          </w:tcPr>
          <w:p w:rsidR="00462BEC" w:rsidRPr="00462BEC" w:rsidRDefault="00462B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="002F4A92">
              <w:rPr>
                <w:rFonts w:ascii="Times New Roman" w:hAnsi="Times New Roman" w:cs="Times New Roman"/>
                <w:sz w:val="24"/>
                <w:szCs w:val="24"/>
              </w:rPr>
              <w:t>ушание А. Скрябин</w:t>
            </w:r>
            <w:r w:rsidR="0051591A">
              <w:rPr>
                <w:rFonts w:ascii="Times New Roman" w:hAnsi="Times New Roman" w:cs="Times New Roman"/>
                <w:sz w:val="24"/>
                <w:szCs w:val="24"/>
              </w:rPr>
              <w:t>. Увертюра «Эгмонт»</w:t>
            </w:r>
          </w:p>
        </w:tc>
        <w:tc>
          <w:tcPr>
            <w:tcW w:w="3422" w:type="dxa"/>
          </w:tcPr>
          <w:p w:rsidR="008007EC" w:rsidRPr="00FB32F7" w:rsidRDefault="00800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  <w:r w:rsidR="006A5098" w:rsidRPr="006A5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Yandex</w:t>
            </w:r>
            <w:r w:rsidR="006A5098" w:rsidRPr="00FB32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A5098" w:rsidRPr="006A5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:rsidR="00486B96" w:rsidRPr="00EF7892" w:rsidRDefault="00570D02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Infourok</w:t>
            </w:r>
            <w:r w:rsidRPr="00462B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r w:rsidRPr="0046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2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7 </w:t>
            </w:r>
            <w:r w:rsidR="00BD7F2D" w:rsidRPr="00EF789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DD5EF2" w:rsidRPr="00EF7892" w:rsidRDefault="00634C2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</w:t>
            </w:r>
          </w:p>
        </w:tc>
        <w:tc>
          <w:tcPr>
            <w:tcW w:w="4091" w:type="dxa"/>
          </w:tcPr>
          <w:p w:rsidR="009A3EC3" w:rsidRDefault="00BD7F2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</w:t>
            </w:r>
            <w:r w:rsidR="00570D02"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</w:p>
          <w:p w:rsidR="009A3EC3" w:rsidRPr="001747EC" w:rsidRDefault="00A137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422" w:type="dxa"/>
          </w:tcPr>
          <w:p w:rsidR="00DD5EF2" w:rsidRPr="00570D02" w:rsidRDefault="00DD5EF2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D5EF2" w:rsidRPr="00EF7892" w:rsidRDefault="00634C2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4091" w:type="dxa"/>
          </w:tcPr>
          <w:p w:rsidR="00DD5EF2" w:rsidRPr="001747EC" w:rsidRDefault="0051591A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песню</w:t>
            </w:r>
            <w:r w:rsidR="00424482">
              <w:rPr>
                <w:rFonts w:ascii="Times New Roman" w:hAnsi="Times New Roman" w:cs="Times New Roman"/>
                <w:sz w:val="24"/>
                <w:szCs w:val="24"/>
              </w:rPr>
              <w:t xml:space="preserve"> О. Митяева «Изгиб гитары желтой»</w:t>
            </w:r>
          </w:p>
        </w:tc>
        <w:tc>
          <w:tcPr>
            <w:tcW w:w="3422" w:type="dxa"/>
          </w:tcPr>
          <w:p w:rsidR="00DD5EF2" w:rsidRPr="00CD0A23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DD5EF2" w:rsidRPr="00EF7892" w:rsidRDefault="00634C2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4091" w:type="dxa"/>
          </w:tcPr>
          <w:p w:rsidR="00DD5EF2" w:rsidRPr="009C4400" w:rsidRDefault="00A957C4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Эл.почта</w:t>
            </w:r>
            <w:r w:rsidR="009C4400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422" w:type="dxa"/>
          </w:tcPr>
          <w:p w:rsidR="00DD5EF2" w:rsidRPr="00075859" w:rsidRDefault="00A957C4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katena</w:t>
            </w:r>
            <w:r w:rsidRPr="000758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F78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pechenkina</w:t>
            </w:r>
            <w:r w:rsidRPr="00075859">
              <w:rPr>
                <w:rFonts w:ascii="Times New Roman" w:hAnsi="Times New Roman" w:cs="Times New Roman"/>
                <w:b/>
                <w:sz w:val="24"/>
                <w:szCs w:val="24"/>
              </w:rPr>
              <w:t>.87@</w:t>
            </w:r>
            <w:r w:rsidRPr="00EF78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758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F78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</w:tbl>
    <w:p w:rsidR="00FE68B6" w:rsidRDefault="00FE68B6"/>
    <w:p w:rsidR="00486B96" w:rsidRPr="00FE68B6" w:rsidRDefault="00486B96">
      <w:pPr>
        <w:rPr>
          <w:rFonts w:ascii="Times New Roman" w:hAnsi="Times New Roman" w:cs="Times New Roman"/>
          <w:b/>
          <w:sz w:val="32"/>
          <w:szCs w:val="32"/>
        </w:rPr>
      </w:pPr>
    </w:p>
    <w:sectPr w:rsidR="00486B96" w:rsidRP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E4236"/>
    <w:multiLevelType w:val="hybridMultilevel"/>
    <w:tmpl w:val="643A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75859"/>
    <w:rsid w:val="00097856"/>
    <w:rsid w:val="00130C29"/>
    <w:rsid w:val="00131FDE"/>
    <w:rsid w:val="001747EC"/>
    <w:rsid w:val="001F2FD8"/>
    <w:rsid w:val="002A3C19"/>
    <w:rsid w:val="002C4916"/>
    <w:rsid w:val="002F4A92"/>
    <w:rsid w:val="003B3F5E"/>
    <w:rsid w:val="00424482"/>
    <w:rsid w:val="00462BEC"/>
    <w:rsid w:val="00486B96"/>
    <w:rsid w:val="00507AD6"/>
    <w:rsid w:val="0051591A"/>
    <w:rsid w:val="00543E00"/>
    <w:rsid w:val="00570D02"/>
    <w:rsid w:val="00572A7F"/>
    <w:rsid w:val="00634C20"/>
    <w:rsid w:val="0068223E"/>
    <w:rsid w:val="006A5098"/>
    <w:rsid w:val="006B3986"/>
    <w:rsid w:val="006C0CCB"/>
    <w:rsid w:val="00741CC1"/>
    <w:rsid w:val="007F6336"/>
    <w:rsid w:val="00800457"/>
    <w:rsid w:val="008007EC"/>
    <w:rsid w:val="0087286C"/>
    <w:rsid w:val="008A0C80"/>
    <w:rsid w:val="008B2863"/>
    <w:rsid w:val="008F12AE"/>
    <w:rsid w:val="008F65A1"/>
    <w:rsid w:val="009A3EC3"/>
    <w:rsid w:val="009C0E07"/>
    <w:rsid w:val="009C4400"/>
    <w:rsid w:val="00A13796"/>
    <w:rsid w:val="00A33A61"/>
    <w:rsid w:val="00A71BDC"/>
    <w:rsid w:val="00A957C4"/>
    <w:rsid w:val="00B343BF"/>
    <w:rsid w:val="00B5679B"/>
    <w:rsid w:val="00B90FFF"/>
    <w:rsid w:val="00BD7F2D"/>
    <w:rsid w:val="00C12150"/>
    <w:rsid w:val="00C21ADE"/>
    <w:rsid w:val="00C31E7A"/>
    <w:rsid w:val="00C5727C"/>
    <w:rsid w:val="00C627E9"/>
    <w:rsid w:val="00C87052"/>
    <w:rsid w:val="00CB0CE5"/>
    <w:rsid w:val="00CD0A23"/>
    <w:rsid w:val="00CE72A1"/>
    <w:rsid w:val="00D070C4"/>
    <w:rsid w:val="00D6678E"/>
    <w:rsid w:val="00DD5EF2"/>
    <w:rsid w:val="00DF47EC"/>
    <w:rsid w:val="00E80DBC"/>
    <w:rsid w:val="00EF7892"/>
    <w:rsid w:val="00F13A00"/>
    <w:rsid w:val="00F51B60"/>
    <w:rsid w:val="00FB32F7"/>
    <w:rsid w:val="00FB3943"/>
    <w:rsid w:val="00FD6142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DED2-39D1-49ED-8CB0-57554651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57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37</cp:revision>
  <cp:lastPrinted>2020-03-26T03:31:00Z</cp:lastPrinted>
  <dcterms:created xsi:type="dcterms:W3CDTF">2020-04-08T08:07:00Z</dcterms:created>
  <dcterms:modified xsi:type="dcterms:W3CDTF">2020-10-07T13:49:00Z</dcterms:modified>
</cp:coreProperties>
</file>