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508" w:tblpY="-360"/>
        <w:tblW w:w="10598" w:type="dxa"/>
        <w:tblLook w:val="04A0" w:firstRow="1" w:lastRow="0" w:firstColumn="1" w:lastColumn="0" w:noHBand="0" w:noVBand="1"/>
      </w:tblPr>
      <w:tblGrid>
        <w:gridCol w:w="675"/>
        <w:gridCol w:w="2410"/>
        <w:gridCol w:w="5812"/>
        <w:gridCol w:w="1701"/>
      </w:tblGrid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Default="00486B96" w:rsidP="00DD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486B96" w:rsidRPr="00A33A61" w:rsidRDefault="00F51B60" w:rsidP="00F51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E1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C4571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C45712" w:rsidRPr="00AE6650" w:rsidRDefault="00486B96" w:rsidP="00C457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712" w:rsidRPr="00AE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>Хабарова Галина Ивановна</w:t>
            </w:r>
          </w:p>
          <w:p w:rsidR="00C45712" w:rsidRPr="00AE6650" w:rsidRDefault="00C4571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78A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86B96" w:rsidRPr="00486B96" w:rsidRDefault="00C45712" w:rsidP="00C45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8A0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Pr="00486B96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7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proofErr w:type="spellStart"/>
            <w:r w:rsidR="0018679B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="0018679B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биосферный уровень жизни» тест</w:t>
            </w:r>
          </w:p>
          <w:p w:rsidR="0018679B" w:rsidRDefault="00486B96" w:rsidP="0018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679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 w:rsidR="00186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Биология . Введение в общую биологию .9 класс .</w:t>
            </w:r>
            <w:proofErr w:type="spellStart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В.В.Пасечник</w:t>
            </w:r>
            <w:proofErr w:type="spellEnd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А.А.Каменский</w:t>
            </w:r>
            <w:proofErr w:type="spellEnd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Е.А.Криксунов</w:t>
            </w:r>
            <w:proofErr w:type="spellEnd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Г.Г.Швецов</w:t>
            </w:r>
            <w:proofErr w:type="spellEnd"/>
            <w:r w:rsidR="00186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 М. «Дрофа» ,2017г.(у кого нет электронная версия этого учебника)</w:t>
            </w:r>
          </w:p>
          <w:p w:rsidR="001747EC" w:rsidRDefault="0018679B" w:rsidP="00186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параграф 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1B60" w:rsidRPr="008007EC" w:rsidRDefault="00F51B60" w:rsidP="00F51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7EC" w:rsidRPr="001747EC" w:rsidTr="0054146F">
        <w:tc>
          <w:tcPr>
            <w:tcW w:w="675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74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812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</w:tcPr>
          <w:p w:rsidR="001747EC" w:rsidRPr="001747EC" w:rsidRDefault="009C4400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747EC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</w:tr>
      <w:tr w:rsidR="00486B96" w:rsidRPr="001747EC" w:rsidTr="0054146F">
        <w:tc>
          <w:tcPr>
            <w:tcW w:w="675" w:type="dxa"/>
          </w:tcPr>
          <w:p w:rsidR="00486B96" w:rsidRPr="001747EC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5812" w:type="dxa"/>
          </w:tcPr>
          <w:p w:rsidR="00486B96" w:rsidRPr="001747EC" w:rsidRDefault="0018679B" w:rsidP="001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</w:p>
        </w:tc>
        <w:tc>
          <w:tcPr>
            <w:tcW w:w="1701" w:type="dxa"/>
          </w:tcPr>
          <w:p w:rsidR="001747EC" w:rsidRDefault="0018679B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«Краткое содержание главы  5»</w:t>
            </w:r>
          </w:p>
          <w:p w:rsidR="0018679B" w:rsidRPr="001747EC" w:rsidRDefault="0018679B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EC" w:rsidRPr="001747EC" w:rsidTr="0054146F">
        <w:tc>
          <w:tcPr>
            <w:tcW w:w="675" w:type="dxa"/>
          </w:tcPr>
          <w:p w:rsidR="008007EC" w:rsidRPr="00174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007EC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5812" w:type="dxa"/>
          </w:tcPr>
          <w:p w:rsidR="009C4400" w:rsidRPr="001747EC" w:rsidRDefault="0018679B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1701" w:type="dxa"/>
          </w:tcPr>
          <w:p w:rsidR="008007EC" w:rsidRDefault="0018679B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86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185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 «Краткое содержание главы 6»</w:t>
            </w:r>
          </w:p>
        </w:tc>
      </w:tr>
      <w:tr w:rsidR="00486B96" w:rsidRPr="001747EC" w:rsidTr="0054146F">
        <w:tc>
          <w:tcPr>
            <w:tcW w:w="675" w:type="dxa"/>
          </w:tcPr>
          <w:p w:rsidR="00486B96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5812" w:type="dxa"/>
          </w:tcPr>
          <w:p w:rsidR="0054146F" w:rsidRDefault="0018679B" w:rsidP="0054146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контрольной работы</w:t>
            </w:r>
            <w:r w:rsidR="005414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54146F" w:rsidRDefault="0054146F" w:rsidP="0054146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А.Выберите</w:t>
            </w:r>
            <w:proofErr w:type="spellEnd"/>
            <w:r>
              <w:rPr>
                <w:b/>
                <w:bCs/>
              </w:rPr>
              <w:t xml:space="preserve"> один правильный ответ.</w:t>
            </w:r>
          </w:p>
          <w:p w:rsidR="0054146F" w:rsidRDefault="0054146F" w:rsidP="0054146F">
            <w:r>
              <w:t xml:space="preserve">1. Сообщество, обитающих совместно организмов разных видов вместе с физической средой обитания, функционирующее как единое целое, называется: </w:t>
            </w:r>
          </w:p>
          <w:p w:rsidR="0054146F" w:rsidRDefault="0054146F" w:rsidP="0054146F">
            <w:pPr>
              <w:ind w:left="360"/>
            </w:pPr>
            <w:r>
              <w:t xml:space="preserve">       А).биоценозом;  Б). биотопом;  В). экосистемой;  Г). биосферой.</w:t>
            </w:r>
          </w:p>
          <w:p w:rsidR="0054146F" w:rsidRDefault="0054146F" w:rsidP="0054146F">
            <w:pPr>
              <w:shd w:val="clear" w:color="auto" w:fill="FFFFFF"/>
            </w:pPr>
            <w:r>
              <w:rPr>
                <w:color w:val="000000"/>
                <w:spacing w:val="-4"/>
                <w:w w:val="107"/>
              </w:rPr>
              <w:t xml:space="preserve">2. Вертикальную пространственную структуру биоценоза дубравы </w:t>
            </w:r>
            <w:r>
              <w:rPr>
                <w:color w:val="000000"/>
                <w:spacing w:val="-1"/>
                <w:w w:val="107"/>
              </w:rPr>
              <w:t>отражает</w:t>
            </w:r>
          </w:p>
          <w:p w:rsidR="0054146F" w:rsidRDefault="0054146F" w:rsidP="0054146F">
            <w:pPr>
              <w:shd w:val="clear" w:color="auto" w:fill="FFFFFF"/>
              <w:rPr>
                <w:color w:val="000000"/>
                <w:spacing w:val="-5"/>
                <w:w w:val="107"/>
              </w:rPr>
            </w:pPr>
            <w:r>
              <w:rPr>
                <w:color w:val="000000"/>
                <w:spacing w:val="-5"/>
                <w:w w:val="107"/>
              </w:rPr>
              <w:t xml:space="preserve">             А) </w:t>
            </w:r>
            <w:proofErr w:type="spellStart"/>
            <w:r>
              <w:rPr>
                <w:color w:val="000000"/>
                <w:spacing w:val="-5"/>
                <w:w w:val="107"/>
              </w:rPr>
              <w:t>ярусность</w:t>
            </w:r>
            <w:proofErr w:type="spellEnd"/>
            <w:r>
              <w:rPr>
                <w:color w:val="000000"/>
                <w:spacing w:val="-5"/>
                <w:w w:val="107"/>
              </w:rPr>
              <w:t xml:space="preserve">                                                        В) совокупность видов-доминантов</w:t>
            </w:r>
          </w:p>
          <w:p w:rsidR="0054146F" w:rsidRDefault="0054146F" w:rsidP="0054146F">
            <w:pPr>
              <w:shd w:val="clear" w:color="auto" w:fill="FFFFFF"/>
            </w:pPr>
            <w:r>
              <w:rPr>
                <w:color w:val="000000"/>
                <w:spacing w:val="-5"/>
                <w:w w:val="107"/>
              </w:rPr>
              <w:t>Б) совокупность видов-</w:t>
            </w:r>
            <w:proofErr w:type="spellStart"/>
            <w:r>
              <w:rPr>
                <w:color w:val="000000"/>
                <w:spacing w:val="-5"/>
                <w:w w:val="107"/>
              </w:rPr>
              <w:t>средообразователей</w:t>
            </w:r>
            <w:proofErr w:type="spellEnd"/>
            <w:r>
              <w:rPr>
                <w:color w:val="000000"/>
                <w:spacing w:val="-5"/>
                <w:w w:val="107"/>
              </w:rPr>
              <w:t xml:space="preserve">   </w:t>
            </w:r>
            <w:r>
              <w:rPr>
                <w:color w:val="000000"/>
                <w:spacing w:val="-4"/>
                <w:w w:val="107"/>
              </w:rPr>
              <w:t xml:space="preserve">Г) мозаичность  </w:t>
            </w:r>
          </w:p>
          <w:p w:rsidR="0054146F" w:rsidRDefault="0054146F" w:rsidP="0054146F">
            <w:pPr>
              <w:jc w:val="both"/>
            </w:pPr>
            <w:r>
              <w:t>3. Связь, в основе которой лежит передача вещества и энергии от особей одного вида к другому, называют</w:t>
            </w:r>
          </w:p>
          <w:p w:rsidR="0054146F" w:rsidRDefault="0054146F" w:rsidP="0054146F">
            <w:pPr>
              <w:jc w:val="both"/>
            </w:pPr>
            <w:r>
              <w:t xml:space="preserve">       А) генетической   Б) пищевой    В) территориальной   Г) экологической</w:t>
            </w:r>
          </w:p>
          <w:p w:rsidR="0054146F" w:rsidRDefault="0054146F" w:rsidP="0054146F">
            <w:r>
              <w:t>4. Сокращение биомассы в экосистеме при переходе от одного трофического уровня к другому называется:</w:t>
            </w:r>
          </w:p>
          <w:p w:rsidR="0054146F" w:rsidRDefault="0054146F" w:rsidP="0054146F">
            <w:r>
              <w:t>А) цепями питания                         В) генетическими связями</w:t>
            </w:r>
          </w:p>
          <w:p w:rsidR="0054146F" w:rsidRDefault="0054146F" w:rsidP="0054146F">
            <w:r>
              <w:t>Б) круговоротом веществ              Г) правилом экологической пирамиды</w:t>
            </w:r>
          </w:p>
          <w:p w:rsidR="0054146F" w:rsidRDefault="0054146F" w:rsidP="0054146F">
            <w:r>
              <w:t>5. Количество энергии, передаваемой с одного трофического уровня на другой, составляет от  количества энергии предыдущего уровня:</w:t>
            </w:r>
          </w:p>
          <w:p w:rsidR="0054146F" w:rsidRDefault="0054146F" w:rsidP="0054146F">
            <w:r>
              <w:t xml:space="preserve">     А). 1%      Б). 5%      В). 10%     Г). 15%</w:t>
            </w:r>
          </w:p>
          <w:p w:rsidR="0054146F" w:rsidRDefault="0054146F" w:rsidP="0054146F">
            <w:r>
              <w:t>6. Цепи разложения(</w:t>
            </w:r>
            <w:proofErr w:type="spellStart"/>
            <w:r>
              <w:t>Детритные</w:t>
            </w:r>
            <w:proofErr w:type="spellEnd"/>
            <w:r>
              <w:t>) начинаются:</w:t>
            </w:r>
          </w:p>
          <w:p w:rsidR="0054146F" w:rsidRDefault="0054146F" w:rsidP="0054146F">
            <w:r>
              <w:t xml:space="preserve">          А).мертвого растительного </w:t>
            </w:r>
            <w:proofErr w:type="spellStart"/>
            <w:r>
              <w:t>опада</w:t>
            </w:r>
            <w:proofErr w:type="spellEnd"/>
            <w:r>
              <w:t xml:space="preserve"> или помета </w:t>
            </w:r>
            <w:proofErr w:type="spellStart"/>
            <w:r>
              <w:t>животного;Б</w:t>
            </w:r>
            <w:proofErr w:type="spellEnd"/>
            <w:r>
              <w:t>). живых растений;</w:t>
            </w:r>
          </w:p>
          <w:p w:rsidR="0054146F" w:rsidRDefault="0054146F" w:rsidP="0054146F">
            <w:r>
              <w:t xml:space="preserve">          В).</w:t>
            </w:r>
            <w:proofErr w:type="spellStart"/>
            <w:r>
              <w:t>редуцентов</w:t>
            </w:r>
            <w:proofErr w:type="spellEnd"/>
            <w:r>
              <w:t>;                                                                         Г). паразитов и сапрофитов</w:t>
            </w:r>
          </w:p>
          <w:p w:rsidR="0054146F" w:rsidRDefault="0054146F" w:rsidP="0054146F">
            <w:r>
              <w:t xml:space="preserve">7. Цепи </w:t>
            </w:r>
            <w:proofErr w:type="spellStart"/>
            <w:r>
              <w:t>выедания</w:t>
            </w:r>
            <w:proofErr w:type="spellEnd"/>
            <w:r>
              <w:t xml:space="preserve"> (пастбищные)начинаются:</w:t>
            </w:r>
          </w:p>
          <w:p w:rsidR="0054146F" w:rsidRDefault="0054146F" w:rsidP="0054146F">
            <w:r>
              <w:t xml:space="preserve">         А).с продуцентов;  Б). с </w:t>
            </w:r>
            <w:proofErr w:type="spellStart"/>
            <w:r>
              <w:t>консументов</w:t>
            </w:r>
            <w:proofErr w:type="spellEnd"/>
            <w:r>
              <w:t xml:space="preserve">;  В). с </w:t>
            </w:r>
            <w:proofErr w:type="spellStart"/>
            <w:r>
              <w:lastRenderedPageBreak/>
              <w:t>редуцентов</w:t>
            </w:r>
            <w:proofErr w:type="spellEnd"/>
            <w:r>
              <w:t>;  Г). травоядных животных</w:t>
            </w:r>
          </w:p>
          <w:p w:rsidR="0054146F" w:rsidRDefault="0054146F" w:rsidP="0054146F">
            <w:r>
              <w:t>8. Какая цепь питания составлена правильно?</w:t>
            </w:r>
          </w:p>
          <w:p w:rsidR="0054146F" w:rsidRDefault="0054146F" w:rsidP="0054146F">
            <w:r>
              <w:t>А) кузнечик – растение – лягушка – змея – хищная птица</w:t>
            </w:r>
          </w:p>
          <w:p w:rsidR="0054146F" w:rsidRDefault="0054146F" w:rsidP="0054146F">
            <w:r>
              <w:t>Б) растение – кузнечик – лягушка – змея - хищная птица</w:t>
            </w:r>
          </w:p>
          <w:p w:rsidR="0054146F" w:rsidRDefault="0054146F" w:rsidP="0054146F">
            <w:r>
              <w:t>В) лягушка – растение – кузнечик – хищная птица – змея</w:t>
            </w:r>
          </w:p>
          <w:p w:rsidR="0054146F" w:rsidRDefault="0054146F" w:rsidP="0054146F">
            <w:r>
              <w:t>Г) кузнечик – змея – хищная птица – лягушка – растение</w:t>
            </w:r>
          </w:p>
          <w:p w:rsidR="0054146F" w:rsidRDefault="0054146F" w:rsidP="0054146F">
            <w:pPr>
              <w:shd w:val="clear" w:color="auto" w:fill="FFFFFF"/>
            </w:pPr>
            <w:r>
              <w:rPr>
                <w:color w:val="000000"/>
                <w:w w:val="105"/>
              </w:rPr>
              <w:t>9. Примером сукцессии является</w:t>
            </w:r>
          </w:p>
          <w:p w:rsidR="0054146F" w:rsidRDefault="0054146F" w:rsidP="0054146F">
            <w:pPr>
              <w:shd w:val="clear" w:color="auto" w:fill="FFFFFF"/>
              <w:rPr>
                <w:color w:val="000000"/>
                <w:spacing w:val="-3"/>
                <w:w w:val="105"/>
              </w:rPr>
            </w:pPr>
            <w:r>
              <w:rPr>
                <w:color w:val="000000"/>
                <w:spacing w:val="-3"/>
                <w:w w:val="105"/>
              </w:rPr>
              <w:t xml:space="preserve">        А) </w:t>
            </w:r>
            <w:r>
              <w:rPr>
                <w:color w:val="000000"/>
                <w:spacing w:val="-1"/>
                <w:w w:val="105"/>
              </w:rPr>
              <w:t xml:space="preserve">снижение численности хищников в </w:t>
            </w:r>
            <w:proofErr w:type="spellStart"/>
            <w:r>
              <w:rPr>
                <w:color w:val="000000"/>
                <w:spacing w:val="-1"/>
                <w:w w:val="105"/>
              </w:rPr>
              <w:t>лесуБ</w:t>
            </w:r>
            <w:proofErr w:type="spellEnd"/>
            <w:r>
              <w:rPr>
                <w:color w:val="000000"/>
                <w:spacing w:val="-1"/>
                <w:w w:val="105"/>
              </w:rPr>
              <w:t>) сбрасывание листьев деревьями на зиму</w:t>
            </w:r>
          </w:p>
          <w:p w:rsidR="0054146F" w:rsidRDefault="0054146F" w:rsidP="0054146F">
            <w:pPr>
              <w:shd w:val="clear" w:color="auto" w:fill="FFFFFF"/>
            </w:pPr>
            <w:r>
              <w:rPr>
                <w:color w:val="000000"/>
                <w:spacing w:val="-1"/>
                <w:w w:val="105"/>
              </w:rPr>
              <w:t xml:space="preserve">        В) </w:t>
            </w:r>
            <w:r>
              <w:rPr>
                <w:color w:val="000000"/>
                <w:spacing w:val="-3"/>
                <w:w w:val="105"/>
              </w:rPr>
              <w:t>зарастание водоёма</w:t>
            </w:r>
            <w:r>
              <w:t xml:space="preserve">  Г</w:t>
            </w:r>
            <w:r>
              <w:rPr>
                <w:color w:val="000000"/>
                <w:spacing w:val="-1"/>
                <w:w w:val="105"/>
              </w:rPr>
              <w:t>) периодическое пересыхание лужи в сухое время года.</w:t>
            </w:r>
            <w:r>
              <w:t>.</w:t>
            </w:r>
          </w:p>
          <w:p w:rsidR="0054146F" w:rsidRDefault="0054146F" w:rsidP="0054146F">
            <w:r>
              <w:t xml:space="preserve">10.  </w:t>
            </w:r>
            <w:proofErr w:type="spellStart"/>
            <w:r>
              <w:t>Агроценозом</w:t>
            </w:r>
            <w:proofErr w:type="spellEnd"/>
            <w:r>
              <w:t xml:space="preserve"> является   А) поле Б) лес В) озеро Г) болото </w:t>
            </w:r>
          </w:p>
          <w:p w:rsidR="0054146F" w:rsidRDefault="0054146F" w:rsidP="005414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В. </w:t>
            </w:r>
          </w:p>
          <w:p w:rsidR="0054146F" w:rsidRDefault="0054146F" w:rsidP="0054146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В 1. Выберите три правильных ответа:</w:t>
            </w:r>
          </w:p>
          <w:p w:rsidR="0054146F" w:rsidRDefault="0054146F" w:rsidP="0054146F">
            <w:r>
              <w:t>Примеры смены экосистем в процессе саморазвития сообщества:</w:t>
            </w:r>
          </w:p>
          <w:p w:rsidR="0054146F" w:rsidRDefault="0054146F" w:rsidP="0054146F">
            <w:pPr>
              <w:ind w:left="720"/>
            </w:pPr>
            <w:r>
              <w:t>А) образование гари на месте пожара</w:t>
            </w:r>
          </w:p>
          <w:p w:rsidR="0054146F" w:rsidRDefault="0054146F" w:rsidP="0054146F">
            <w:pPr>
              <w:ind w:left="720"/>
            </w:pPr>
            <w:r>
              <w:t>Б) появление полей на месте степей после распашки</w:t>
            </w:r>
          </w:p>
          <w:p w:rsidR="0054146F" w:rsidRDefault="0054146F" w:rsidP="0054146F">
            <w:pPr>
              <w:ind w:left="720"/>
            </w:pPr>
            <w:r>
              <w:t xml:space="preserve">В) зарастание скал лишайниками </w:t>
            </w:r>
          </w:p>
          <w:p w:rsidR="0054146F" w:rsidRDefault="0054146F" w:rsidP="0054146F">
            <w:pPr>
              <w:ind w:left="720"/>
            </w:pPr>
            <w:r>
              <w:t>Г) зарастание водоема и образование болота</w:t>
            </w:r>
          </w:p>
          <w:p w:rsidR="0054146F" w:rsidRDefault="0054146F" w:rsidP="0054146F">
            <w:pPr>
              <w:ind w:left="720"/>
            </w:pPr>
            <w:r>
              <w:t>Д) заболачивание пойменных лугов при постройке плотины на реке</w:t>
            </w:r>
          </w:p>
          <w:p w:rsidR="0054146F" w:rsidRDefault="0054146F" w:rsidP="0054146F">
            <w:pPr>
              <w:ind w:left="720"/>
            </w:pPr>
            <w:r>
              <w:t>Е) зарастание старицы реки</w:t>
            </w:r>
          </w:p>
          <w:p w:rsidR="0054146F" w:rsidRDefault="0054146F" w:rsidP="005414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3"/>
                <w:w w:val="105"/>
              </w:rPr>
              <w:t>В 3.Установите соответствие</w:t>
            </w:r>
          </w:p>
          <w:p w:rsidR="0054146F" w:rsidRDefault="0054146F" w:rsidP="0054146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8"/>
                <w:w w:val="104"/>
              </w:rPr>
              <w:t xml:space="preserve">ГРУППЫ </w:t>
            </w:r>
            <w:r>
              <w:rPr>
                <w:color w:val="000000"/>
                <w:spacing w:val="-14"/>
                <w:w w:val="104"/>
              </w:rPr>
              <w:t xml:space="preserve">ОРГАНИЗМОВ:  </w:t>
            </w:r>
            <w:r>
              <w:rPr>
                <w:color w:val="000000"/>
                <w:spacing w:val="-1"/>
              </w:rPr>
              <w:t>ФУНКЦИИ В ЭКОСИСТЕМЕ</w:t>
            </w:r>
          </w:p>
          <w:p w:rsidR="0054146F" w:rsidRDefault="0054146F" w:rsidP="0054146F">
            <w:pPr>
              <w:shd w:val="clear" w:color="auto" w:fill="FFFFFF"/>
              <w:rPr>
                <w:color w:val="000000"/>
                <w:spacing w:val="-14"/>
                <w:w w:val="104"/>
              </w:rPr>
            </w:pPr>
            <w:r>
              <w:rPr>
                <w:color w:val="000000"/>
                <w:spacing w:val="-1"/>
                <w:w w:val="105"/>
              </w:rPr>
              <w:t xml:space="preserve">1.Консументы                                                     А) разрушают органическое </w:t>
            </w:r>
            <w:r>
              <w:rPr>
                <w:color w:val="000000"/>
                <w:spacing w:val="-4"/>
                <w:w w:val="105"/>
              </w:rPr>
              <w:t>вещество</w:t>
            </w:r>
          </w:p>
          <w:p w:rsidR="0054146F" w:rsidRDefault="0054146F" w:rsidP="0054146F">
            <w:pPr>
              <w:shd w:val="clear" w:color="auto" w:fill="FFFFFF"/>
              <w:rPr>
                <w:color w:val="000000"/>
                <w:spacing w:val="-3"/>
                <w:w w:val="105"/>
              </w:rPr>
            </w:pPr>
            <w:r>
              <w:rPr>
                <w:color w:val="000000"/>
                <w:spacing w:val="-1"/>
                <w:w w:val="105"/>
              </w:rPr>
              <w:t xml:space="preserve">2.Редуценты                                                        Б) возвращают в почву азот, </w:t>
            </w:r>
            <w:r>
              <w:rPr>
                <w:color w:val="000000"/>
                <w:spacing w:val="-3"/>
                <w:w w:val="105"/>
              </w:rPr>
              <w:t xml:space="preserve">фосфор, </w:t>
            </w:r>
          </w:p>
          <w:p w:rsidR="0054146F" w:rsidRDefault="0054146F" w:rsidP="0054146F">
            <w:pPr>
              <w:shd w:val="clear" w:color="auto" w:fill="FFFFFF"/>
            </w:pPr>
            <w:r>
              <w:rPr>
                <w:color w:val="000000"/>
                <w:spacing w:val="-3"/>
                <w:w w:val="105"/>
              </w:rPr>
              <w:t xml:space="preserve">3.Продуценты                                                            серу и другие </w:t>
            </w:r>
            <w:r>
              <w:rPr>
                <w:color w:val="000000"/>
                <w:spacing w:val="-1"/>
                <w:w w:val="105"/>
              </w:rPr>
              <w:t>минеральные вещества</w:t>
            </w:r>
          </w:p>
          <w:p w:rsidR="0054146F" w:rsidRDefault="0054146F" w:rsidP="0054146F">
            <w:pPr>
              <w:shd w:val="clear" w:color="auto" w:fill="FFFFFF"/>
              <w:ind w:left="540"/>
            </w:pPr>
            <w:r>
              <w:rPr>
                <w:color w:val="000000"/>
                <w:spacing w:val="-2"/>
                <w:w w:val="105"/>
              </w:rPr>
              <w:t xml:space="preserve">В) синтезируют органическое </w:t>
            </w:r>
            <w:r>
              <w:rPr>
                <w:color w:val="000000"/>
                <w:spacing w:val="-4"/>
                <w:w w:val="105"/>
              </w:rPr>
              <w:t>вещество</w:t>
            </w:r>
          </w:p>
          <w:p w:rsidR="0054146F" w:rsidRDefault="0054146F" w:rsidP="0054146F">
            <w:pPr>
              <w:shd w:val="clear" w:color="auto" w:fill="FFFFFF"/>
              <w:ind w:left="540"/>
            </w:pPr>
            <w:r>
              <w:rPr>
                <w:color w:val="000000"/>
                <w:spacing w:val="-2"/>
                <w:w w:val="105"/>
              </w:rPr>
              <w:t>Г) потребляют готовую органику</w:t>
            </w:r>
          </w:p>
          <w:p w:rsidR="0054146F" w:rsidRDefault="0054146F" w:rsidP="0054146F">
            <w:pPr>
              <w:shd w:val="clear" w:color="auto" w:fill="FFFFFF"/>
              <w:ind w:left="540"/>
              <w:rPr>
                <w:color w:val="000000"/>
                <w:spacing w:val="-1"/>
                <w:w w:val="105"/>
              </w:rPr>
            </w:pPr>
            <w:r>
              <w:rPr>
                <w:color w:val="000000"/>
                <w:spacing w:val="-3"/>
                <w:w w:val="105"/>
              </w:rPr>
              <w:t xml:space="preserve">Д) автотрофы образуют первый </w:t>
            </w:r>
            <w:r>
              <w:rPr>
                <w:color w:val="000000"/>
                <w:spacing w:val="-1"/>
                <w:w w:val="105"/>
              </w:rPr>
              <w:t xml:space="preserve">уровень </w:t>
            </w:r>
          </w:p>
          <w:p w:rsidR="0054146F" w:rsidRDefault="0054146F" w:rsidP="0054146F">
            <w:pPr>
              <w:shd w:val="clear" w:color="auto" w:fill="FFFFFF"/>
              <w:ind w:left="540"/>
            </w:pPr>
            <w:r>
              <w:rPr>
                <w:color w:val="000000"/>
                <w:spacing w:val="-1"/>
                <w:w w:val="105"/>
              </w:rPr>
              <w:t>экологической пирамиды</w:t>
            </w:r>
          </w:p>
          <w:p w:rsidR="0054146F" w:rsidRDefault="0054146F" w:rsidP="0054146F">
            <w:pPr>
              <w:shd w:val="clear" w:color="auto" w:fill="FFFFFF"/>
              <w:ind w:left="540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w w:val="105"/>
              </w:rPr>
              <w:t xml:space="preserve">Е) травоядные и хищники </w:t>
            </w:r>
            <w:r>
              <w:rPr>
                <w:color w:val="000000"/>
                <w:spacing w:val="-4"/>
                <w:w w:val="105"/>
              </w:rPr>
              <w:t xml:space="preserve">образуют </w:t>
            </w:r>
          </w:p>
          <w:p w:rsidR="0054146F" w:rsidRDefault="0054146F" w:rsidP="0054146F">
            <w:pPr>
              <w:shd w:val="clear" w:color="auto" w:fill="FFFFFF"/>
              <w:ind w:left="540"/>
              <w:rPr>
                <w:color w:val="000000"/>
                <w:spacing w:val="-1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второй и последующие </w:t>
            </w:r>
            <w:r>
              <w:rPr>
                <w:color w:val="000000"/>
                <w:spacing w:val="-1"/>
                <w:w w:val="105"/>
              </w:rPr>
              <w:t>уровни экологической пирамиды</w:t>
            </w:r>
          </w:p>
          <w:p w:rsidR="0054146F" w:rsidRPr="001747EC" w:rsidRDefault="0054146F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B96" w:rsidRPr="001747EC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54146F">
        <w:tc>
          <w:tcPr>
            <w:tcW w:w="675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DD5EF2" w:rsidRPr="009C4400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5812" w:type="dxa"/>
          </w:tcPr>
          <w:p w:rsidR="00DD5EF2" w:rsidRDefault="009C4400" w:rsidP="00DD5EF2">
            <w:pPr>
              <w:rPr>
                <w:rFonts w:ascii="Times New Roman" w:hAnsi="Times New Roman" w:cs="Times New Roman"/>
              </w:rPr>
            </w:pPr>
            <w:proofErr w:type="spellStart"/>
            <w:r w:rsidRPr="009C4400">
              <w:rPr>
                <w:rFonts w:ascii="Times New Roman" w:hAnsi="Times New Roman" w:cs="Times New Roman"/>
              </w:rPr>
              <w:t>Эл.почта</w:t>
            </w:r>
            <w:proofErr w:type="spellEnd"/>
            <w:r w:rsidR="001940AC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khabarova</w:t>
              </w:r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galina</w:t>
              </w:r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2016@</w:t>
              </w:r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D75F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940AC" w:rsidRDefault="0054146F" w:rsidP="00DD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До17</w:t>
            </w:r>
            <w:r w:rsidR="001940AC">
              <w:rPr>
                <w:rFonts w:ascii="Times New Roman" w:hAnsi="Times New Roman" w:cs="Times New Roman"/>
              </w:rPr>
              <w:t>.04.2020</w:t>
            </w:r>
          </w:p>
          <w:p w:rsidR="001940AC" w:rsidRPr="009C4400" w:rsidRDefault="001940A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F2" w:rsidRPr="001747EC" w:rsidRDefault="00DD5EF2" w:rsidP="0054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8B6" w:rsidRDefault="00FE68B6"/>
    <w:p w:rsidR="00486B96" w:rsidRPr="00FE68B6" w:rsidRDefault="00FE68B6">
      <w:pPr>
        <w:rPr>
          <w:rFonts w:ascii="Times New Roman" w:hAnsi="Times New Roman" w:cs="Times New Roman"/>
          <w:b/>
          <w:sz w:val="32"/>
          <w:szCs w:val="32"/>
        </w:rPr>
      </w:pPr>
      <w:r w:rsidRPr="00FE68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486B96" w:rsidRPr="00FE68B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25D27"/>
    <w:rsid w:val="00130C29"/>
    <w:rsid w:val="00131FDE"/>
    <w:rsid w:val="001747EC"/>
    <w:rsid w:val="0018679B"/>
    <w:rsid w:val="001940AC"/>
    <w:rsid w:val="002F7AF7"/>
    <w:rsid w:val="00486B96"/>
    <w:rsid w:val="0054146F"/>
    <w:rsid w:val="00543E00"/>
    <w:rsid w:val="005D1D47"/>
    <w:rsid w:val="0065323D"/>
    <w:rsid w:val="0068223E"/>
    <w:rsid w:val="006C0CCB"/>
    <w:rsid w:val="007F6336"/>
    <w:rsid w:val="008007EC"/>
    <w:rsid w:val="008B2863"/>
    <w:rsid w:val="008F12AE"/>
    <w:rsid w:val="008F65A1"/>
    <w:rsid w:val="009C4400"/>
    <w:rsid w:val="00A33A61"/>
    <w:rsid w:val="00B343BF"/>
    <w:rsid w:val="00B5679B"/>
    <w:rsid w:val="00C12150"/>
    <w:rsid w:val="00C31E7A"/>
    <w:rsid w:val="00C45712"/>
    <w:rsid w:val="00C627E9"/>
    <w:rsid w:val="00CE72A1"/>
    <w:rsid w:val="00DD5EF2"/>
    <w:rsid w:val="00E178A0"/>
    <w:rsid w:val="00E80DBC"/>
    <w:rsid w:val="00ED3386"/>
    <w:rsid w:val="00F13A00"/>
    <w:rsid w:val="00F51B60"/>
    <w:rsid w:val="00FD75FA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3BF"/>
    <w:rPr>
      <w:color w:val="0000FF"/>
      <w:u w:val="single"/>
    </w:rPr>
  </w:style>
  <w:style w:type="paragraph" w:styleId="a5">
    <w:name w:val="Title"/>
    <w:basedOn w:val="a"/>
    <w:link w:val="a6"/>
    <w:qFormat/>
    <w:rsid w:val="0054146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54146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barova.galina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24</cp:revision>
  <cp:lastPrinted>2020-03-26T03:31:00Z</cp:lastPrinted>
  <dcterms:created xsi:type="dcterms:W3CDTF">2020-04-08T08:07:00Z</dcterms:created>
  <dcterms:modified xsi:type="dcterms:W3CDTF">2020-04-10T04:17:00Z</dcterms:modified>
</cp:coreProperties>
</file>