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C74CDB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C74CDB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30B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74CDB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78F">
              <w:rPr>
                <w:rFonts w:ascii="Times New Roman" w:hAnsi="Times New Roman" w:cs="Times New Roman"/>
                <w:sz w:val="24"/>
                <w:szCs w:val="24"/>
              </w:rPr>
              <w:t>Перемены в экономике и социальном строе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C74CDB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74CDB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74CDB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C74CD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Каковы причины успехов в экономическом развитии конца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в.?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C74CDB" w:rsidRPr="001747EC" w:rsidRDefault="001747EC" w:rsidP="00C7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74CDB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C74CDB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параграф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C74CDB" w:rsidRPr="001747EC" w:rsidRDefault="008007EC" w:rsidP="00C7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11-20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C74CDB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CE0E8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 с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картой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(устно)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75178F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Карта стр.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12-13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</w:tc>
      </w:tr>
      <w:tr w:rsidR="00DD5EF2" w:rsidRPr="001747EC" w:rsidTr="00C74CDB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75178F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итоги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C74CDB" w:rsidRPr="001747EC" w:rsidRDefault="00DD5EF2" w:rsidP="00C7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 w:rsidR="001513CB"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74CD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C74CDB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C74CDB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Параграф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 ответить на вопросы - стр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20.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C74CDB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30B58"/>
    <w:rsid w:val="00130C29"/>
    <w:rsid w:val="00131FDE"/>
    <w:rsid w:val="0013461A"/>
    <w:rsid w:val="001513CB"/>
    <w:rsid w:val="001747EC"/>
    <w:rsid w:val="00486B96"/>
    <w:rsid w:val="00543E00"/>
    <w:rsid w:val="006C0CCB"/>
    <w:rsid w:val="0075178F"/>
    <w:rsid w:val="007F6336"/>
    <w:rsid w:val="008007EC"/>
    <w:rsid w:val="008F12AE"/>
    <w:rsid w:val="009C4400"/>
    <w:rsid w:val="009E1859"/>
    <w:rsid w:val="00A33A61"/>
    <w:rsid w:val="00B343BF"/>
    <w:rsid w:val="00B5679B"/>
    <w:rsid w:val="00B72361"/>
    <w:rsid w:val="00C0679B"/>
    <w:rsid w:val="00C31E7A"/>
    <w:rsid w:val="00C627E9"/>
    <w:rsid w:val="00C74CDB"/>
    <w:rsid w:val="00CE0E8B"/>
    <w:rsid w:val="00D7594C"/>
    <w:rsid w:val="00DD5E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C801B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17</cp:revision>
  <cp:lastPrinted>2020-03-26T03:31:00Z</cp:lastPrinted>
  <dcterms:created xsi:type="dcterms:W3CDTF">2020-03-26T03:18:00Z</dcterms:created>
  <dcterms:modified xsi:type="dcterms:W3CDTF">2020-04-09T06:04:00Z</dcterms:modified>
</cp:coreProperties>
</file>