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4F" w:rsidRPr="008C4AB5" w:rsidRDefault="006C294F" w:rsidP="009D0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г. Иркутска</w:t>
      </w:r>
    </w:p>
    <w:p w:rsidR="006C294F" w:rsidRPr="008C4AB5" w:rsidRDefault="006C294F" w:rsidP="009D0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45</w:t>
      </w:r>
    </w:p>
    <w:p w:rsidR="006C294F" w:rsidRPr="008C4AB5" w:rsidRDefault="006C294F" w:rsidP="009D0F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C294F" w:rsidRPr="008C4AB5" w:rsidRDefault="006C294F" w:rsidP="009D0F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063F5" w:rsidRPr="008C4AB5" w:rsidRDefault="005E4FB7" w:rsidP="005E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FB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522234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5228" w:rsidRPr="008C4AB5" w:rsidRDefault="003B5228" w:rsidP="009D0F92">
      <w:pPr>
        <w:pStyle w:val="Default"/>
        <w:ind w:firstLine="709"/>
        <w:jc w:val="center"/>
        <w:rPr>
          <w:color w:val="auto"/>
        </w:rPr>
      </w:pPr>
    </w:p>
    <w:p w:rsidR="003B5228" w:rsidRPr="008C4AB5" w:rsidRDefault="003B5228" w:rsidP="009D0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C4AB5">
        <w:rPr>
          <w:rFonts w:ascii="Times New Roman" w:hAnsi="Times New Roman" w:cs="Times New Roman"/>
          <w:b/>
          <w:bCs/>
          <w:sz w:val="48"/>
          <w:szCs w:val="48"/>
        </w:rPr>
        <w:t xml:space="preserve">Модель внеурочной деятельности обучающихся в рамках внедрения ФГОС </w:t>
      </w:r>
    </w:p>
    <w:p w:rsidR="003B5228" w:rsidRPr="008C4AB5" w:rsidRDefault="003B5228" w:rsidP="009D0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28" w:rsidRPr="008C4AB5" w:rsidRDefault="003B5228" w:rsidP="009D0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28" w:rsidRPr="008C4AB5" w:rsidRDefault="009D0F92" w:rsidP="009D0F92">
      <w:pPr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</w:rPr>
      </w:pPr>
      <w:r w:rsidRPr="008C4AB5">
        <w:rPr>
          <w:rFonts w:ascii="Times New Roman" w:hAnsi="Times New Roman" w:cs="Times New Roman"/>
          <w:bCs/>
          <w:sz w:val="28"/>
          <w:szCs w:val="28"/>
        </w:rPr>
        <w:t>Разработал</w:t>
      </w:r>
      <w:r w:rsidR="003B5228" w:rsidRPr="008C4AB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B5228" w:rsidRPr="008C4AB5" w:rsidRDefault="003B5228" w:rsidP="009D0F92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8C4AB5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</w:p>
    <w:p w:rsidR="00621088" w:rsidRPr="008C4AB5" w:rsidRDefault="000B5A4E" w:rsidP="009D0F92">
      <w:pPr>
        <w:spacing w:after="0" w:line="240" w:lineRule="auto"/>
        <w:ind w:firstLine="5812"/>
        <w:rPr>
          <w:rFonts w:ascii="Times New Roman" w:hAnsi="Times New Roman" w:cs="Times New Roman"/>
          <w:bCs/>
          <w:sz w:val="23"/>
          <w:szCs w:val="23"/>
        </w:rPr>
      </w:pPr>
      <w:r w:rsidRPr="008C4AB5">
        <w:rPr>
          <w:rFonts w:ascii="Times New Roman" w:hAnsi="Times New Roman" w:cs="Times New Roman"/>
          <w:sz w:val="28"/>
          <w:szCs w:val="28"/>
        </w:rPr>
        <w:t>Ромадина Т.И.</w:t>
      </w: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3B5228" w:rsidRPr="008C4AB5" w:rsidRDefault="003B5228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6C294F" w:rsidRPr="008C4AB5" w:rsidRDefault="006C294F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3B5228" w:rsidRPr="008C4AB5" w:rsidRDefault="009D0F92" w:rsidP="009D0F9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4AB5">
        <w:rPr>
          <w:rFonts w:ascii="Times New Roman" w:hAnsi="Times New Roman" w:cs="Times New Roman"/>
          <w:bCs/>
          <w:sz w:val="28"/>
          <w:szCs w:val="28"/>
        </w:rPr>
        <w:t xml:space="preserve">Иркутск, </w:t>
      </w:r>
      <w:r w:rsidR="003B5228" w:rsidRPr="008C4AB5">
        <w:rPr>
          <w:rFonts w:ascii="Times New Roman" w:hAnsi="Times New Roman" w:cs="Times New Roman"/>
          <w:bCs/>
          <w:sz w:val="28"/>
          <w:szCs w:val="28"/>
        </w:rPr>
        <w:t>201</w:t>
      </w:r>
      <w:r w:rsidR="006C294F" w:rsidRPr="008C4AB5">
        <w:rPr>
          <w:rFonts w:ascii="Times New Roman" w:hAnsi="Times New Roman" w:cs="Times New Roman"/>
          <w:bCs/>
          <w:sz w:val="28"/>
          <w:szCs w:val="28"/>
        </w:rPr>
        <w:t>7</w:t>
      </w:r>
      <w:r w:rsidR="003B5228" w:rsidRPr="008C4AB5">
        <w:rPr>
          <w:rFonts w:ascii="Times New Roman" w:hAnsi="Times New Roman" w:cs="Times New Roman"/>
          <w:bCs/>
          <w:sz w:val="28"/>
          <w:szCs w:val="28"/>
        </w:rPr>
        <w:t>г.</w:t>
      </w:r>
    </w:p>
    <w:p w:rsidR="00621088" w:rsidRPr="008C4AB5" w:rsidRDefault="00621088" w:rsidP="009D0F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8C4AB5">
        <w:rPr>
          <w:b/>
          <w:bCs/>
          <w:sz w:val="23"/>
          <w:szCs w:val="23"/>
        </w:rPr>
        <w:br w:type="page"/>
      </w:r>
    </w:p>
    <w:p w:rsidR="009845C6" w:rsidRPr="008C4AB5" w:rsidRDefault="009845C6" w:rsidP="00FE55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4AB5">
        <w:rPr>
          <w:rFonts w:ascii="Times New Roman" w:hAnsi="Times New Roman" w:cs="Times New Roman"/>
          <w:bCs/>
          <w:sz w:val="24"/>
          <w:szCs w:val="24"/>
        </w:rPr>
        <w:lastRenderedPageBreak/>
        <w:t>Оглавление</w:t>
      </w:r>
    </w:p>
    <w:p w:rsidR="009845C6" w:rsidRPr="008C4AB5" w:rsidRDefault="009845C6" w:rsidP="00CD66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45C6" w:rsidRPr="008C4AB5" w:rsidRDefault="009845C6" w:rsidP="00CD66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938"/>
        <w:gridCol w:w="708"/>
      </w:tblGrid>
      <w:tr w:rsidR="00FE5586" w:rsidRPr="008C4AB5" w:rsidTr="00CD6670">
        <w:tc>
          <w:tcPr>
            <w:tcW w:w="675" w:type="dxa"/>
          </w:tcPr>
          <w:p w:rsidR="00FE5586" w:rsidRPr="008C4AB5" w:rsidRDefault="00FE5586" w:rsidP="00CD6670">
            <w:pPr>
              <w:pStyle w:val="a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586" w:rsidRPr="008C4AB5" w:rsidRDefault="00FE5586" w:rsidP="00CD66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B5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08" w:type="dxa"/>
          </w:tcPr>
          <w:p w:rsidR="00FE5586" w:rsidRPr="008C4AB5" w:rsidRDefault="00FE5586" w:rsidP="00CD6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5586" w:rsidRPr="008C4AB5" w:rsidTr="00CD6670">
        <w:tc>
          <w:tcPr>
            <w:tcW w:w="675" w:type="dxa"/>
          </w:tcPr>
          <w:p w:rsidR="00FE5586" w:rsidRPr="008C4AB5" w:rsidRDefault="00FE5586" w:rsidP="00CD6670">
            <w:pPr>
              <w:pStyle w:val="a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586" w:rsidRPr="008C4AB5" w:rsidRDefault="006A72A6" w:rsidP="00CD6670">
            <w:pPr>
              <w:pStyle w:val="a8"/>
              <w:tabs>
                <w:tab w:val="left" w:pos="851"/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B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и ф</w:t>
            </w:r>
            <w:r w:rsidR="00FE5586" w:rsidRPr="008C4AB5">
              <w:rPr>
                <w:rFonts w:ascii="Times New Roman" w:hAnsi="Times New Roman" w:cs="Times New Roman"/>
                <w:bCs/>
                <w:sz w:val="24"/>
                <w:szCs w:val="24"/>
              </w:rPr>
              <w:t>ормы работы с обучающимися в рамках внеурочной деятельности</w:t>
            </w:r>
          </w:p>
        </w:tc>
        <w:tc>
          <w:tcPr>
            <w:tcW w:w="708" w:type="dxa"/>
          </w:tcPr>
          <w:p w:rsidR="00FE5586" w:rsidRPr="008C4AB5" w:rsidRDefault="00CD6670" w:rsidP="00CD6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E5586" w:rsidRPr="008C4AB5" w:rsidTr="00CD6670">
        <w:tc>
          <w:tcPr>
            <w:tcW w:w="675" w:type="dxa"/>
          </w:tcPr>
          <w:p w:rsidR="00FE5586" w:rsidRPr="008C4AB5" w:rsidRDefault="00FE5586" w:rsidP="00CD6670">
            <w:pPr>
              <w:pStyle w:val="a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586" w:rsidRPr="008C4AB5" w:rsidRDefault="00FE5586" w:rsidP="00CD6670">
            <w:pPr>
              <w:pStyle w:val="a8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AB5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Ресурсное обеспечение реализации модели внеурочной деятельности</w:t>
            </w:r>
          </w:p>
        </w:tc>
        <w:tc>
          <w:tcPr>
            <w:tcW w:w="708" w:type="dxa"/>
          </w:tcPr>
          <w:p w:rsidR="00FE5586" w:rsidRPr="008C4AB5" w:rsidRDefault="00751BC7" w:rsidP="00CD6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FE5586" w:rsidRPr="008C4AB5" w:rsidTr="00CD6670">
        <w:tc>
          <w:tcPr>
            <w:tcW w:w="675" w:type="dxa"/>
          </w:tcPr>
          <w:p w:rsidR="00FE5586" w:rsidRPr="008C4AB5" w:rsidRDefault="00FE5586" w:rsidP="00CD6670">
            <w:pPr>
              <w:pStyle w:val="a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FE5586" w:rsidRPr="00CD6670" w:rsidRDefault="00CD6670" w:rsidP="00CD6670">
            <w:pPr>
              <w:pStyle w:val="Default"/>
              <w:rPr>
                <w:bCs/>
                <w:color w:val="auto"/>
              </w:rPr>
            </w:pPr>
            <w:r w:rsidRPr="00CD6670">
              <w:rPr>
                <w:bCs/>
                <w:color w:val="auto"/>
              </w:rPr>
              <w:t>Результаты функционирования модели внеурочной деятельности и система их оценивания</w:t>
            </w:r>
          </w:p>
        </w:tc>
        <w:tc>
          <w:tcPr>
            <w:tcW w:w="708" w:type="dxa"/>
          </w:tcPr>
          <w:p w:rsidR="00FE5586" w:rsidRPr="008C4AB5" w:rsidRDefault="00751BC7" w:rsidP="00CD6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FE5586" w:rsidRPr="008C4AB5" w:rsidRDefault="00FE5586" w:rsidP="00CD66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586" w:rsidRPr="008C4AB5" w:rsidRDefault="00FE5586" w:rsidP="00CD66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45C6" w:rsidRPr="008C4AB5" w:rsidRDefault="009845C6" w:rsidP="00FE5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b/>
          <w:bCs/>
        </w:rPr>
        <w:br w:type="page"/>
      </w:r>
    </w:p>
    <w:p w:rsidR="000645AB" w:rsidRPr="008C4AB5" w:rsidRDefault="003B5228" w:rsidP="009D0F92">
      <w:pPr>
        <w:pStyle w:val="Default"/>
        <w:jc w:val="center"/>
        <w:rPr>
          <w:b/>
          <w:bCs/>
          <w:color w:val="auto"/>
        </w:rPr>
      </w:pPr>
      <w:r w:rsidRPr="008C4AB5">
        <w:rPr>
          <w:b/>
          <w:bCs/>
          <w:color w:val="auto"/>
        </w:rPr>
        <w:lastRenderedPageBreak/>
        <w:t>ПОЯСНИТЕЛЬНАЯ ЗАПИСКА</w:t>
      </w:r>
    </w:p>
    <w:p w:rsidR="000645AB" w:rsidRPr="008C4AB5" w:rsidRDefault="000645AB" w:rsidP="009D0F92">
      <w:pPr>
        <w:pStyle w:val="Default"/>
        <w:ind w:firstLine="709"/>
        <w:jc w:val="center"/>
        <w:rPr>
          <w:b/>
          <w:bCs/>
          <w:color w:val="auto"/>
          <w:sz w:val="23"/>
          <w:szCs w:val="23"/>
        </w:rPr>
      </w:pPr>
    </w:p>
    <w:p w:rsidR="000645AB" w:rsidRPr="008C4AB5" w:rsidRDefault="000645AB" w:rsidP="009D0F92">
      <w:pPr>
        <w:pStyle w:val="Default"/>
        <w:ind w:firstLine="709"/>
        <w:jc w:val="center"/>
        <w:rPr>
          <w:b/>
          <w:bCs/>
          <w:color w:val="auto"/>
          <w:sz w:val="23"/>
          <w:szCs w:val="23"/>
        </w:rPr>
      </w:pPr>
    </w:p>
    <w:p w:rsidR="00621088" w:rsidRPr="008C4AB5" w:rsidRDefault="003B5228" w:rsidP="006A72A6">
      <w:pPr>
        <w:pStyle w:val="Default"/>
        <w:ind w:firstLine="709"/>
        <w:jc w:val="both"/>
        <w:rPr>
          <w:color w:val="auto"/>
        </w:rPr>
      </w:pPr>
      <w:r w:rsidRPr="008C4AB5">
        <w:rPr>
          <w:color w:val="auto"/>
        </w:rPr>
        <w:t xml:space="preserve">Нормативно-правовой и документальной основой Модели программы внеурочной деятельности обучающихся МБОУ </w:t>
      </w:r>
      <w:r w:rsidR="00621088" w:rsidRPr="008C4AB5">
        <w:rPr>
          <w:color w:val="auto"/>
        </w:rPr>
        <w:t xml:space="preserve">г. Иркутска </w:t>
      </w:r>
      <w:r w:rsidRPr="008C4AB5">
        <w:rPr>
          <w:color w:val="auto"/>
        </w:rPr>
        <w:t xml:space="preserve">СОШ № </w:t>
      </w:r>
      <w:r w:rsidR="00621088" w:rsidRPr="008C4AB5">
        <w:rPr>
          <w:color w:val="auto"/>
        </w:rPr>
        <w:t>45</w:t>
      </w:r>
      <w:r w:rsidRPr="008C4AB5">
        <w:rPr>
          <w:color w:val="auto"/>
        </w:rPr>
        <w:t xml:space="preserve"> являются</w:t>
      </w:r>
      <w:r w:rsidR="00621088" w:rsidRPr="008C4AB5">
        <w:rPr>
          <w:color w:val="auto"/>
        </w:rPr>
        <w:t>:</w:t>
      </w:r>
    </w:p>
    <w:p w:rsidR="00621088" w:rsidRPr="008C4AB5" w:rsidRDefault="003B5228" w:rsidP="006A72A6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Закон «Об образовании», </w:t>
      </w:r>
    </w:p>
    <w:p w:rsidR="00621088" w:rsidRPr="008C4AB5" w:rsidRDefault="003B5228" w:rsidP="006A72A6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федеральный государственный образовательный стандарт начального общего образования (далее — Стандарт), </w:t>
      </w:r>
    </w:p>
    <w:p w:rsidR="00621088" w:rsidRPr="008C4AB5" w:rsidRDefault="003B5228" w:rsidP="006A72A6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Концепция духовно-нравственного воспитания российских школьников (далее — Концепция), </w:t>
      </w:r>
    </w:p>
    <w:p w:rsidR="00621088" w:rsidRPr="008C4AB5" w:rsidRDefault="003B5228" w:rsidP="006A72A6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Устав общеобразовательного учреждения МБОУ </w:t>
      </w:r>
      <w:r w:rsidR="00621088" w:rsidRPr="008C4AB5">
        <w:rPr>
          <w:color w:val="auto"/>
        </w:rPr>
        <w:t xml:space="preserve">г. Иркутска </w:t>
      </w:r>
      <w:r w:rsidRPr="008C4AB5">
        <w:rPr>
          <w:color w:val="auto"/>
        </w:rPr>
        <w:t xml:space="preserve">СОШ № </w:t>
      </w:r>
      <w:r w:rsidR="00621088" w:rsidRPr="008C4AB5">
        <w:rPr>
          <w:color w:val="auto"/>
        </w:rPr>
        <w:t>45.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 xml:space="preserve">Современные процессы, происходящие в жизни нашего общества привели к процессу формирования и реализации 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 определили новые подходы к содержанию образования. 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 </w:t>
      </w:r>
      <w:r w:rsidRPr="008C4AB5">
        <w:rPr>
          <w:rFonts w:ascii="Times New Roman" w:hAnsi="Times New Roman" w:cs="Times New Roman"/>
          <w:sz w:val="24"/>
          <w:szCs w:val="24"/>
        </w:rPr>
        <w:t>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учащихся и формировании ученического коллектива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AB5">
        <w:rPr>
          <w:rFonts w:ascii="Times New Roman" w:hAnsi="Times New Roman" w:cs="Times New Roman"/>
          <w:b/>
          <w:sz w:val="24"/>
          <w:szCs w:val="24"/>
        </w:rPr>
        <w:t>Цель внеурочной деятельности</w:t>
      </w:r>
      <w:r w:rsidRPr="008C4AB5">
        <w:rPr>
          <w:rFonts w:ascii="Times New Roman" w:hAnsi="Times New Roman" w:cs="Times New Roman"/>
          <w:sz w:val="24"/>
          <w:szCs w:val="24"/>
        </w:rPr>
        <w:t>: содействие интеллектуальному, духовно-нравственному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действительности, создание условий для реализации детьми и подростками своих потребностей, интересов, способностей в тех областях  познавательной, социальной, культурной жизнедеятельности, которые не  могут  быть  реализованы в процессе учебных занятий в рамках  основных  образовательных дисциплин.</w:t>
      </w:r>
      <w:r w:rsidRPr="008C4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sz w:val="24"/>
          <w:szCs w:val="24"/>
        </w:rPr>
        <w:t>Задачи  внеурочной  деятельности</w:t>
      </w:r>
      <w:r w:rsidRPr="008C4A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72A6" w:rsidRPr="008C4AB5" w:rsidRDefault="006A72A6" w:rsidP="006A72A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включение в личностно значимые творческие виды деятельности;</w:t>
      </w:r>
    </w:p>
    <w:p w:rsidR="006A72A6" w:rsidRPr="008C4AB5" w:rsidRDefault="006A72A6" w:rsidP="006A72A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участие в социально значимых делах;</w:t>
      </w:r>
    </w:p>
    <w:p w:rsidR="006A72A6" w:rsidRPr="008C4AB5" w:rsidRDefault="006A72A6" w:rsidP="006A72A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помощь в определении способностей к тем или иным видам деятельности и содействие в их реализации в творческих сообществах, клубах, объединениях;</w:t>
      </w:r>
    </w:p>
    <w:p w:rsidR="006A72A6" w:rsidRPr="008C4AB5" w:rsidRDefault="006A72A6" w:rsidP="006A72A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формирование школьного уклада жизни (школьного пространства) для межличностного, межвозрастного общения, создание пространства детства в школе;</w:t>
      </w:r>
    </w:p>
    <w:p w:rsidR="006A72A6" w:rsidRPr="008C4AB5" w:rsidRDefault="006A72A6" w:rsidP="006A72A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 xml:space="preserve">формирование устойчивого положительного отношения к приоритетным базовым ценностям «Человек.  Природа. Общество». 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 xml:space="preserve">Для достижения главной цели необходимо строить внеурочную деятельность на основе таких методологических подходов, как гуманистический, системный, синергетический, деятельностный, и в соответствии со следующими </w:t>
      </w:r>
      <w:r w:rsidRPr="008C4AB5">
        <w:rPr>
          <w:rFonts w:ascii="Times New Roman" w:hAnsi="Times New Roman" w:cs="Times New Roman"/>
          <w:b/>
          <w:bCs/>
          <w:sz w:val="24"/>
          <w:szCs w:val="24"/>
        </w:rPr>
        <w:t>принципами</w:t>
      </w:r>
      <w:r w:rsidRPr="008C4AB5">
        <w:rPr>
          <w:rFonts w:ascii="Times New Roman" w:hAnsi="Times New Roman" w:cs="Times New Roman"/>
          <w:sz w:val="24"/>
          <w:szCs w:val="24"/>
        </w:rPr>
        <w:t>: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AB5">
        <w:rPr>
          <w:rFonts w:ascii="Times New Roman" w:eastAsia="Calibri" w:hAnsi="Times New Roman" w:cs="Times New Roman"/>
          <w:b/>
          <w:sz w:val="24"/>
          <w:szCs w:val="24"/>
        </w:rPr>
        <w:t>принцип гуманистической направленности</w:t>
      </w:r>
      <w:r w:rsidRPr="008C4AB5">
        <w:rPr>
          <w:rFonts w:ascii="Times New Roman" w:eastAsia="Calibri" w:hAnsi="Times New Roman" w:cs="Times New Roman"/>
          <w:sz w:val="24"/>
          <w:szCs w:val="24"/>
        </w:rPr>
        <w:t>, который предполагает отношение педагога к обучающимся как к ответственным субъектам собственного развития, субъект-субъектный характер отношений, оказание психолого-педагогической поддержки в самопознании, самоопределении и самореализации личности;</w:t>
      </w:r>
    </w:p>
    <w:p w:rsidR="006A72A6" w:rsidRPr="008C4AB5" w:rsidRDefault="006A72A6" w:rsidP="006A72A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/>
          <w:bCs/>
          <w:sz w:val="24"/>
          <w:szCs w:val="24"/>
        </w:rPr>
        <w:t>принцип системности</w:t>
      </w:r>
      <w:r w:rsidRPr="008C4AB5">
        <w:rPr>
          <w:rFonts w:ascii="Times New Roman" w:eastAsia="Calibri" w:hAnsi="Times New Roman" w:cs="Times New Roman"/>
          <w:bCs/>
          <w:sz w:val="24"/>
          <w:szCs w:val="24"/>
        </w:rPr>
        <w:t>, предполагающий, что внеурочная деятельность обеспечивает целостность, преемственность и взаимосвязь между:</w:t>
      </w:r>
    </w:p>
    <w:p w:rsidR="006A72A6" w:rsidRPr="008C4AB5" w:rsidRDefault="006A72A6" w:rsidP="006A72A6">
      <w:pPr>
        <w:numPr>
          <w:ilvl w:val="1"/>
          <w:numId w:val="14"/>
        </w:numPr>
        <w:tabs>
          <w:tab w:val="clear" w:pos="2149"/>
          <w:tab w:val="left" w:pos="1080"/>
          <w:tab w:val="num" w:pos="23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>основными компонентами организуемой деятельности (целевым, содержательным, процессуальным, технологическим и результативным);</w:t>
      </w:r>
    </w:p>
    <w:p w:rsidR="006A72A6" w:rsidRPr="008C4AB5" w:rsidRDefault="006A72A6" w:rsidP="006A72A6">
      <w:pPr>
        <w:numPr>
          <w:ilvl w:val="1"/>
          <w:numId w:val="14"/>
        </w:numPr>
        <w:tabs>
          <w:tab w:val="clear" w:pos="2149"/>
          <w:tab w:val="left" w:pos="1080"/>
          <w:tab w:val="num" w:pos="23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>урочной и воспитательной деятельностью;</w:t>
      </w:r>
    </w:p>
    <w:p w:rsidR="006A72A6" w:rsidRPr="008C4AB5" w:rsidRDefault="006A72A6" w:rsidP="006A72A6">
      <w:pPr>
        <w:numPr>
          <w:ilvl w:val="1"/>
          <w:numId w:val="14"/>
        </w:numPr>
        <w:tabs>
          <w:tab w:val="clear" w:pos="2149"/>
          <w:tab w:val="left" w:pos="1080"/>
          <w:tab w:val="num" w:pos="23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>всеми участниками внеурочной деятельности (педагоги, обучающиеся, родители, социальные партнеры и т.д.);</w:t>
      </w:r>
    </w:p>
    <w:p w:rsidR="006A72A6" w:rsidRPr="008C4AB5" w:rsidRDefault="006A72A6" w:rsidP="006A72A6">
      <w:pPr>
        <w:numPr>
          <w:ilvl w:val="1"/>
          <w:numId w:val="14"/>
        </w:numPr>
        <w:tabs>
          <w:tab w:val="clear" w:pos="2149"/>
          <w:tab w:val="left" w:pos="1080"/>
          <w:tab w:val="num" w:pos="23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региональной, муниципальной, общешкольной, классной, индивидуальной системами воспитания и дополнительного образования.</w:t>
      </w:r>
    </w:p>
    <w:p w:rsidR="006A72A6" w:rsidRPr="008C4AB5" w:rsidRDefault="006A72A6" w:rsidP="006A72A6">
      <w:pPr>
        <w:numPr>
          <w:ilvl w:val="1"/>
          <w:numId w:val="14"/>
        </w:numPr>
        <w:tabs>
          <w:tab w:val="clear" w:pos="2149"/>
          <w:tab w:val="left" w:pos="1080"/>
          <w:tab w:val="num" w:pos="23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>индивидуальными системами воспитания и дополнительного образования;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/>
          <w:bCs/>
          <w:sz w:val="24"/>
          <w:szCs w:val="24"/>
        </w:rPr>
        <w:t>принцип вариативности</w:t>
      </w:r>
      <w:r w:rsidRPr="008C4AB5">
        <w:rPr>
          <w:rFonts w:ascii="Times New Roman" w:eastAsia="Calibri" w:hAnsi="Times New Roman" w:cs="Times New Roman"/>
          <w:bCs/>
          <w:sz w:val="24"/>
          <w:szCs w:val="24"/>
        </w:rPr>
        <w:t>, определяющий широкий спектр видов, форм и способов организации деятельности, направленных на удовлетворение потребностей обучающихся;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/>
          <w:bCs/>
          <w:sz w:val="24"/>
          <w:szCs w:val="24"/>
        </w:rPr>
        <w:t>принцип добровольности</w:t>
      </w:r>
      <w:r w:rsidRPr="008C4AB5">
        <w:rPr>
          <w:rFonts w:ascii="Times New Roman" w:eastAsia="Calibri" w:hAnsi="Times New Roman" w:cs="Times New Roman"/>
          <w:bCs/>
          <w:sz w:val="24"/>
          <w:szCs w:val="24"/>
        </w:rPr>
        <w:t>, предполагающий свободу выбора обучающимся различных видов деятельности, добровольного участия в них, возможность проявления инициативы в выборе сроков, способов, темпа освоения программ внеурочной деятельности в рамках индивидуальных образовательных траекторий;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/>
          <w:bCs/>
          <w:sz w:val="24"/>
          <w:szCs w:val="24"/>
        </w:rPr>
        <w:t>принцип успешности и социальной значимости</w:t>
      </w:r>
      <w:r w:rsidRPr="008C4AB5">
        <w:rPr>
          <w:rFonts w:ascii="Times New Roman" w:eastAsia="Calibri" w:hAnsi="Times New Roman" w:cs="Times New Roman"/>
          <w:bCs/>
          <w:sz w:val="24"/>
          <w:szCs w:val="24"/>
        </w:rPr>
        <w:t>, который направлен на формирование у обучающихся потребностей в достижении личностно значимых и коллективных результатов, создание ситуаций успеха в личностной и общественно-значимой деятельности.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Место внеурочной работы в учебно-воспитательном процессе. </w:t>
      </w:r>
      <w:r w:rsidRPr="008C4AB5">
        <w:rPr>
          <w:rFonts w:ascii="Times New Roman" w:hAnsi="Times New Roman" w:cs="Times New Roman"/>
          <w:sz w:val="24"/>
          <w:szCs w:val="24"/>
        </w:rPr>
        <w:t>В условиях реформирования российского образования задача совершенствования социального воспитания и развития креативных способностей детей и подростков является одной из приоритетных.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Социальное воспитание должно достигать двух целей: успешности социализации подрастающего поколения в современных условиях и самореализация человека как субъекта деятельности и как личности.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 xml:space="preserve">Умело организованная в учебном заведении внеурочная работа формирует и развивает личность ребенка, повышает мотивацию обучения тому или иному учебному предмету, развивает самостоятельность и предоставляет возможность в самореализации личности. Согласно Федеральному базисному учебному плану для общеобразовательных  учреждений Российской  Федерации организация занятий по направлениям внеурочной  деятельности является неотъемлемой частью образовательного  процесса  в школе. 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Наиболее общими принципами в выборе форм и направлений внеурочной деятельности является добровольность в выборе форм и направлений.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Для выявления круга интересов обучающихся можно использовать анкету на тему о том, чем бы ребята хотели заниматься после уроков. Важно, чтобы любой вид занятий, в который включаются подростки, имел общественную или социально значимую направленность. При таких условиях у подростка или молодого человека возникает мотивация деятельности, осознание именно его роли в данном её виде, причастность к общему делу школы или группы сверстников. Очень важна при этом и опора на инициативу и самодеятельность обучающегося. Нельзя недооценивать степень самостоятельности, инициативности, новизны и неординарности мышления ребят в организации форм занятий.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При выборе содержания, организационных форм деятельности необходимо также соблюдать принцип учета возрастных и индивидуальных особенностей обучающихся.</w:t>
      </w:r>
    </w:p>
    <w:p w:rsidR="006A72A6" w:rsidRPr="008C4AB5" w:rsidRDefault="006A72A6" w:rsidP="006A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Важным условием действенности всех видов внеурочной работы является обеспечение их единства, преемственности и взаимодействия.</w:t>
      </w:r>
    </w:p>
    <w:p w:rsidR="000A4E4A" w:rsidRPr="008C4AB5" w:rsidRDefault="008C4AB5" w:rsidP="008C4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sz w:val="24"/>
          <w:szCs w:val="24"/>
        </w:rPr>
        <w:tab/>
      </w:r>
      <w:r w:rsidR="00AE4F0D" w:rsidRPr="008C4AB5">
        <w:rPr>
          <w:rFonts w:ascii="Times New Roman" w:hAnsi="Times New Roman" w:cs="Times New Roman"/>
          <w:b/>
          <w:sz w:val="24"/>
          <w:szCs w:val="24"/>
        </w:rPr>
        <w:t>Описание модели</w:t>
      </w:r>
      <w:r w:rsidR="006A72A6" w:rsidRPr="008C4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="006A72A6" w:rsidRPr="008C4AB5">
        <w:rPr>
          <w:rFonts w:ascii="Times New Roman" w:hAnsi="Times New Roman" w:cs="Times New Roman"/>
          <w:b/>
          <w:sz w:val="24"/>
          <w:szCs w:val="24"/>
        </w:rPr>
        <w:t xml:space="preserve"> деятельности в МБОУ г. Ирукутска СОШ № 45</w:t>
      </w:r>
      <w:r w:rsidRPr="008C4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4E4A" w:rsidRPr="008C4AB5">
        <w:rPr>
          <w:rFonts w:ascii="Times New Roman" w:hAnsi="Times New Roman" w:cs="Times New Roman"/>
          <w:sz w:val="24"/>
          <w:szCs w:val="24"/>
        </w:rPr>
        <w:t xml:space="preserve">Модель программы внеурочной деятельности обучающихся является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обучающихся начальной и основной школы с учетом культурно-исторических, этнических, социально-экономических, демографических и иных особенностей региона, запросов семей и других субъектов образовательного процесса, имея в виду конкретизацию задач, ценностей, содержания, планируемых результатов, а также форм воспитания школьников, взаимодействия с семьей, учреждениями дополнительного образования, общественными, развития ученического самоуправления, участия обучающихся в деятельности детско-юношеских </w:t>
      </w:r>
      <w:r w:rsidR="000A4E4A" w:rsidRPr="008C4AB5">
        <w:rPr>
          <w:rFonts w:ascii="Times New Roman" w:hAnsi="Times New Roman" w:cs="Times New Roman"/>
          <w:sz w:val="24"/>
          <w:szCs w:val="24"/>
        </w:rPr>
        <w:lastRenderedPageBreak/>
        <w:t xml:space="preserve">движений и объединений, спортивных и творческих клубов. Ведущая, содержательно определяющая роль в создании социально-открытого уклада школьной жизни принадлежит педагогическому коллективу общеобразовательной школы. </w:t>
      </w:r>
    </w:p>
    <w:p w:rsidR="008C4AB5" w:rsidRPr="008C4AB5" w:rsidRDefault="008C4AB5" w:rsidP="008C4AB5">
      <w:pPr>
        <w:pStyle w:val="ab"/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Модель подготовлена 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СанПин 2.4.4.1251-03 и 2.4.2.2821-10,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:rsidR="008C4AB5" w:rsidRPr="008C4AB5" w:rsidRDefault="008C4AB5" w:rsidP="008C4AB5">
      <w:pPr>
        <w:pStyle w:val="ab"/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Модель составлена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8C4AB5" w:rsidRPr="008C4AB5" w:rsidRDefault="008C4AB5" w:rsidP="008C4AB5">
      <w:pPr>
        <w:pStyle w:val="ab"/>
        <w:spacing w:after="0"/>
        <w:ind w:left="0" w:firstLine="709"/>
        <w:jc w:val="both"/>
        <w:rPr>
          <w:b/>
          <w:sz w:val="24"/>
          <w:szCs w:val="24"/>
        </w:rPr>
      </w:pPr>
      <w:r w:rsidRPr="008C4AB5">
        <w:rPr>
          <w:b/>
          <w:sz w:val="24"/>
          <w:szCs w:val="24"/>
        </w:rPr>
        <w:t>Основные принципы функционирования модели:</w:t>
      </w:r>
    </w:p>
    <w:p w:rsidR="008C4AB5" w:rsidRPr="008C4AB5" w:rsidRDefault="008C4AB5" w:rsidP="008C4AB5">
      <w:pPr>
        <w:pStyle w:val="ab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соответствие обеспеченности учебно-методическими комплексами;</w:t>
      </w:r>
    </w:p>
    <w:p w:rsidR="008C4AB5" w:rsidRPr="008C4AB5" w:rsidRDefault="008C4AB5" w:rsidP="008C4AB5">
      <w:pPr>
        <w:pStyle w:val="ab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учет познавательных потребностей обучающихся и социального заказа родителей;</w:t>
      </w:r>
    </w:p>
    <w:p w:rsidR="008C4AB5" w:rsidRPr="008C4AB5" w:rsidRDefault="008C4AB5" w:rsidP="008C4AB5">
      <w:pPr>
        <w:pStyle w:val="ab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учет кадрового потенциала образовательного учреждения;</w:t>
      </w:r>
    </w:p>
    <w:p w:rsidR="008C4AB5" w:rsidRPr="008C4AB5" w:rsidRDefault="008C4AB5" w:rsidP="008C4AB5">
      <w:pPr>
        <w:pStyle w:val="ab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поэтапность развития нововведений;</w:t>
      </w:r>
    </w:p>
    <w:p w:rsidR="008C4AB5" w:rsidRPr="008C4AB5" w:rsidRDefault="008C4AB5" w:rsidP="008C4AB5">
      <w:pPr>
        <w:pStyle w:val="ab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построение образовательного процесса в соответствии с санитарно-гигиеническими нормами;</w:t>
      </w:r>
    </w:p>
    <w:p w:rsidR="008C4AB5" w:rsidRPr="008C4AB5" w:rsidRDefault="008C4AB5" w:rsidP="008C4AB5">
      <w:pPr>
        <w:pStyle w:val="ab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соблюдение преемственности и перспективности обучения.</w:t>
      </w:r>
    </w:p>
    <w:p w:rsidR="008C4AB5" w:rsidRPr="008C4AB5" w:rsidRDefault="008C4AB5" w:rsidP="008C4AB5">
      <w:pPr>
        <w:pStyle w:val="ab"/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0A4E4A" w:rsidRPr="008C4AB5" w:rsidRDefault="00AE4F0D" w:rsidP="000A4E4A">
      <w:pPr>
        <w:pStyle w:val="ab"/>
        <w:spacing w:after="0"/>
        <w:ind w:left="0" w:firstLine="850"/>
        <w:jc w:val="both"/>
        <w:rPr>
          <w:sz w:val="24"/>
          <w:szCs w:val="24"/>
        </w:rPr>
      </w:pPr>
      <w:r w:rsidRPr="008C4AB5">
        <w:rPr>
          <w:sz w:val="24"/>
          <w:szCs w:val="24"/>
        </w:rPr>
        <w:t xml:space="preserve">Для эффективной организации внеурочной деятельности младших школьников в мае </w:t>
      </w:r>
      <w:r w:rsidR="00675189" w:rsidRPr="008C4AB5">
        <w:rPr>
          <w:sz w:val="24"/>
          <w:szCs w:val="24"/>
        </w:rPr>
        <w:t xml:space="preserve">2016г. </w:t>
      </w:r>
      <w:r w:rsidRPr="008C4AB5">
        <w:rPr>
          <w:sz w:val="24"/>
          <w:szCs w:val="24"/>
        </w:rPr>
        <w:t xml:space="preserve">было организовано анкетирование родителей </w:t>
      </w:r>
      <w:r w:rsidR="00675189" w:rsidRPr="008C4AB5">
        <w:rPr>
          <w:sz w:val="24"/>
          <w:szCs w:val="24"/>
        </w:rPr>
        <w:t xml:space="preserve">для изучения запросов и образовательных потребностей обучающихся начального и основного общего образования. </w:t>
      </w:r>
      <w:r w:rsidRPr="008C4AB5">
        <w:rPr>
          <w:sz w:val="24"/>
          <w:szCs w:val="24"/>
        </w:rPr>
        <w:t>В результате анализа анкет было принято решение об организации внеурочной деятельности учащихся в режиме</w:t>
      </w:r>
      <w:r w:rsidR="00675189" w:rsidRPr="008C4AB5">
        <w:rPr>
          <w:sz w:val="24"/>
          <w:szCs w:val="24"/>
        </w:rPr>
        <w:t xml:space="preserve"> </w:t>
      </w:r>
      <w:r w:rsidR="00675189" w:rsidRPr="008C4AB5">
        <w:rPr>
          <w:b/>
          <w:sz w:val="24"/>
          <w:szCs w:val="24"/>
        </w:rPr>
        <w:t>оптим</w:t>
      </w:r>
      <w:r w:rsidR="000A4E4A" w:rsidRPr="008C4AB5">
        <w:rPr>
          <w:b/>
          <w:sz w:val="24"/>
          <w:szCs w:val="24"/>
        </w:rPr>
        <w:t>и</w:t>
      </w:r>
      <w:r w:rsidR="00675189" w:rsidRPr="008C4AB5">
        <w:rPr>
          <w:b/>
          <w:sz w:val="24"/>
          <w:szCs w:val="24"/>
        </w:rPr>
        <w:t>за</w:t>
      </w:r>
      <w:r w:rsidR="000A4E4A" w:rsidRPr="008C4AB5">
        <w:rPr>
          <w:b/>
          <w:sz w:val="24"/>
          <w:szCs w:val="24"/>
        </w:rPr>
        <w:t>ционной модели</w:t>
      </w:r>
      <w:r w:rsidR="000A4E4A" w:rsidRPr="008C4AB5">
        <w:rPr>
          <w:sz w:val="24"/>
          <w:szCs w:val="24"/>
        </w:rPr>
        <w:t xml:space="preserve">, т.е. модели внеурочной деятельности на основе оптимизации всех внутренних ресурсов образовательного учреждения. Функционирование этой модели предполагает, что в ее реализации принимают участие все педагогические работники данного учреждения (учителя, педагог-организатор, педагог-психолог, педагоги дополнительного  образования  и другие). Координирующую роль выполняет классный руководитель, который </w:t>
      </w:r>
      <w:r w:rsidR="008C4AB5" w:rsidRPr="008C4AB5">
        <w:rPr>
          <w:sz w:val="24"/>
          <w:szCs w:val="24"/>
        </w:rPr>
        <w:t xml:space="preserve">в соответствии </w:t>
      </w:r>
      <w:r w:rsidR="000A4E4A" w:rsidRPr="008C4AB5">
        <w:rPr>
          <w:sz w:val="24"/>
          <w:szCs w:val="24"/>
        </w:rPr>
        <w:t>со своими  функциями  и задачами:</w:t>
      </w:r>
    </w:p>
    <w:p w:rsidR="000A4E4A" w:rsidRPr="008C4AB5" w:rsidRDefault="000A4E4A" w:rsidP="006A72A6">
      <w:pPr>
        <w:pStyle w:val="ab"/>
        <w:numPr>
          <w:ilvl w:val="0"/>
          <w:numId w:val="27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0A4E4A" w:rsidRPr="008C4AB5" w:rsidRDefault="000A4E4A" w:rsidP="006A72A6">
      <w:pPr>
        <w:pStyle w:val="ab"/>
        <w:numPr>
          <w:ilvl w:val="0"/>
          <w:numId w:val="27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0A4E4A" w:rsidRPr="008C4AB5" w:rsidRDefault="000A4E4A" w:rsidP="006A72A6">
      <w:pPr>
        <w:pStyle w:val="ab"/>
        <w:numPr>
          <w:ilvl w:val="0"/>
          <w:numId w:val="27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8C4AB5">
        <w:rPr>
          <w:sz w:val="24"/>
          <w:szCs w:val="24"/>
        </w:rPr>
        <w:t xml:space="preserve">организует систему отношений через разнообразные формы воспитывающей </w:t>
      </w:r>
      <w:r w:rsidR="006A72A6" w:rsidRPr="008C4AB5">
        <w:rPr>
          <w:sz w:val="24"/>
          <w:szCs w:val="24"/>
        </w:rPr>
        <w:t xml:space="preserve">деятельности </w:t>
      </w:r>
      <w:r w:rsidRPr="008C4AB5">
        <w:rPr>
          <w:sz w:val="24"/>
          <w:szCs w:val="24"/>
        </w:rPr>
        <w:t>коллектива класса, в том числе, через органы самоуправления;</w:t>
      </w:r>
    </w:p>
    <w:p w:rsidR="000A4E4A" w:rsidRPr="008C4AB5" w:rsidRDefault="000A4E4A" w:rsidP="006A72A6">
      <w:pPr>
        <w:pStyle w:val="ab"/>
        <w:numPr>
          <w:ilvl w:val="0"/>
          <w:numId w:val="27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о</w:t>
      </w:r>
      <w:r w:rsidR="006A72A6" w:rsidRPr="008C4AB5">
        <w:rPr>
          <w:sz w:val="24"/>
          <w:szCs w:val="24"/>
        </w:rPr>
        <w:t xml:space="preserve">рганизует социально значимую, </w:t>
      </w:r>
      <w:r w:rsidRPr="008C4AB5">
        <w:rPr>
          <w:sz w:val="24"/>
          <w:szCs w:val="24"/>
        </w:rPr>
        <w:t>творческую деятельность обучающихся.</w:t>
      </w:r>
    </w:p>
    <w:p w:rsidR="000A4E4A" w:rsidRPr="008C4AB5" w:rsidRDefault="000A4E4A" w:rsidP="000A4E4A">
      <w:pPr>
        <w:pStyle w:val="ab"/>
        <w:spacing w:after="0"/>
        <w:ind w:left="0" w:firstLine="709"/>
        <w:jc w:val="both"/>
        <w:rPr>
          <w:sz w:val="24"/>
          <w:szCs w:val="24"/>
        </w:rPr>
      </w:pPr>
      <w:r w:rsidRPr="008C4AB5">
        <w:rPr>
          <w:sz w:val="24"/>
          <w:szCs w:val="24"/>
        </w:rPr>
        <w:t>Преимущ</w:t>
      </w:r>
      <w:r w:rsidR="006A72A6" w:rsidRPr="008C4AB5">
        <w:rPr>
          <w:sz w:val="24"/>
          <w:szCs w:val="24"/>
        </w:rPr>
        <w:t xml:space="preserve">ества оптимизационной модели в минимизации финансовых расходов </w:t>
      </w:r>
      <w:r w:rsidRPr="008C4AB5">
        <w:rPr>
          <w:sz w:val="24"/>
          <w:szCs w:val="24"/>
        </w:rPr>
        <w:t>на внеурочную</w:t>
      </w:r>
      <w:r w:rsidR="006A72A6" w:rsidRPr="008C4AB5">
        <w:rPr>
          <w:sz w:val="24"/>
          <w:szCs w:val="24"/>
        </w:rPr>
        <w:t xml:space="preserve"> деятельность, создании единого образовательного и методического пространства в образовательном учреждении, содержательном</w:t>
      </w:r>
      <w:r w:rsidRPr="008C4AB5">
        <w:rPr>
          <w:sz w:val="24"/>
          <w:szCs w:val="24"/>
        </w:rPr>
        <w:t xml:space="preserve"> </w:t>
      </w:r>
      <w:r w:rsidR="008C4AB5" w:rsidRPr="008C4AB5">
        <w:rPr>
          <w:sz w:val="24"/>
          <w:szCs w:val="24"/>
        </w:rPr>
        <w:t xml:space="preserve">и организационном единстве всех его структурных </w:t>
      </w:r>
      <w:r w:rsidRPr="008C4AB5">
        <w:rPr>
          <w:sz w:val="24"/>
          <w:szCs w:val="24"/>
        </w:rPr>
        <w:t xml:space="preserve">подразделений. </w:t>
      </w:r>
    </w:p>
    <w:p w:rsidR="00621088" w:rsidRPr="008C4AB5" w:rsidRDefault="009D0F92" w:rsidP="009D0F92">
      <w:pPr>
        <w:pStyle w:val="Default"/>
        <w:ind w:firstLine="709"/>
        <w:jc w:val="both"/>
        <w:rPr>
          <w:color w:val="auto"/>
        </w:rPr>
      </w:pPr>
      <w:r w:rsidRPr="008C4AB5">
        <w:rPr>
          <w:b/>
          <w:bCs/>
          <w:color w:val="auto"/>
        </w:rPr>
        <w:lastRenderedPageBreak/>
        <w:t>Ц</w:t>
      </w:r>
      <w:r w:rsidR="003B5228" w:rsidRPr="008C4AB5">
        <w:rPr>
          <w:b/>
          <w:bCs/>
          <w:color w:val="auto"/>
        </w:rPr>
        <w:t xml:space="preserve">ель </w:t>
      </w:r>
      <w:r w:rsidRPr="008C4AB5">
        <w:rPr>
          <w:b/>
          <w:bCs/>
          <w:color w:val="auto"/>
        </w:rPr>
        <w:t>функционирования модели внеурочной деятельности</w:t>
      </w:r>
      <w:r w:rsidR="003B5228" w:rsidRPr="008C4AB5">
        <w:rPr>
          <w:b/>
          <w:bCs/>
          <w:color w:val="auto"/>
        </w:rPr>
        <w:t xml:space="preserve">: </w:t>
      </w:r>
      <w:r w:rsidR="003B5228" w:rsidRPr="008C4AB5">
        <w:rPr>
          <w:color w:val="auto"/>
        </w:rPr>
        <w:t xml:space="preserve">развитие индивидуальных интересов, склонностей, способностей обучающихся, приобретение ими собственного социально-культурного опыта в свободное от учебы время. </w:t>
      </w:r>
    </w:p>
    <w:p w:rsidR="003B5228" w:rsidRPr="008C4AB5" w:rsidRDefault="003B5228" w:rsidP="009D0F92">
      <w:pPr>
        <w:pStyle w:val="Default"/>
        <w:ind w:firstLine="709"/>
        <w:jc w:val="both"/>
        <w:rPr>
          <w:color w:val="auto"/>
        </w:rPr>
      </w:pPr>
      <w:r w:rsidRPr="008C4AB5">
        <w:rPr>
          <w:b/>
          <w:bCs/>
          <w:color w:val="auto"/>
        </w:rPr>
        <w:t xml:space="preserve">Основными задачами организации внеурочной деятельности детей являются: </w:t>
      </w:r>
    </w:p>
    <w:p w:rsidR="003B522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усилить педагогическое влияние на жизнь учащихся в свободное от учебы время; </w:t>
      </w:r>
    </w:p>
    <w:p w:rsidR="0062108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>организовать общественно-полезную и досуговую деятельность учащихся совместно с коллективами учреждения внешкольного воспитания, учреждений культуры, физкультуры и спорта, общественными объединениями, семьями обучающихся;</w:t>
      </w:r>
    </w:p>
    <w:p w:rsidR="003B522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выявить интересы, склонности, способности, возможности обучающихся к различным видам деятельности; </w:t>
      </w:r>
    </w:p>
    <w:p w:rsidR="003B522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оказать помощь в поисках «себя»; </w:t>
      </w:r>
    </w:p>
    <w:p w:rsidR="003B522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создать условия для индивидуального развития ребенка в избранной сфере внеурочной деятельности; </w:t>
      </w:r>
    </w:p>
    <w:p w:rsidR="003B522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развить опыт творческой деятельности, творческих способностей; </w:t>
      </w:r>
    </w:p>
    <w:p w:rsidR="003B522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создать условия для реализации приобретенных знаний, умений и навыков; </w:t>
      </w:r>
    </w:p>
    <w:p w:rsidR="0062108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развить опыт неформального общения, взаимодействия, сотрудничества; </w:t>
      </w:r>
    </w:p>
    <w:p w:rsidR="0062108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>расширить рамки общения с социумом;</w:t>
      </w:r>
    </w:p>
    <w:p w:rsidR="003B5228" w:rsidRPr="008C4AB5" w:rsidRDefault="003B5228" w:rsidP="009D0F9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8C4AB5">
        <w:rPr>
          <w:color w:val="auto"/>
        </w:rPr>
        <w:t xml:space="preserve">воспитывать культуру досуговой деятельности обучающихся. </w:t>
      </w:r>
    </w:p>
    <w:p w:rsidR="009845C6" w:rsidRPr="008C4AB5" w:rsidRDefault="009845C6" w:rsidP="00984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>Для успешного функционирования модели внеурочной деятельности в школе проведены работа по следующим направлениям:</w:t>
      </w:r>
    </w:p>
    <w:p w:rsidR="009845C6" w:rsidRPr="008C4AB5" w:rsidRDefault="009845C6" w:rsidP="008C4AB5">
      <w:pPr>
        <w:pStyle w:val="a8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>разработка Положения о внеурочной деятельности и Положения о программе по внеурочной деятельности;</w:t>
      </w:r>
    </w:p>
    <w:p w:rsidR="009845C6" w:rsidRPr="008C4AB5" w:rsidRDefault="009845C6" w:rsidP="008C4AB5">
      <w:pPr>
        <w:pStyle w:val="a8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>разработка программ внеурочной деятельности;</w:t>
      </w:r>
    </w:p>
    <w:p w:rsidR="009845C6" w:rsidRPr="008C4AB5" w:rsidRDefault="009845C6" w:rsidP="008C4AB5">
      <w:pPr>
        <w:pStyle w:val="a8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>обеспечение материально-технического оснащения внеурочной деятельности;</w:t>
      </w:r>
    </w:p>
    <w:p w:rsidR="009845C6" w:rsidRPr="008C4AB5" w:rsidRDefault="009845C6" w:rsidP="008C4AB5">
      <w:pPr>
        <w:pStyle w:val="a8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>информирование родителей о системе внеурочной деятельности;</w:t>
      </w:r>
    </w:p>
    <w:p w:rsidR="009845C6" w:rsidRPr="008C4AB5" w:rsidRDefault="009845C6" w:rsidP="008C4AB5">
      <w:pPr>
        <w:pStyle w:val="a8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AB5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составление расписания внеурочной деятельности для учащихся. </w:t>
      </w:r>
    </w:p>
    <w:p w:rsidR="009845C6" w:rsidRPr="008C4AB5" w:rsidRDefault="009845C6" w:rsidP="009D0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5586" w:rsidRPr="008C4AB5" w:rsidRDefault="00FE5586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C4AB5">
        <w:rPr>
          <w:b/>
          <w:bCs/>
          <w:sz w:val="23"/>
          <w:szCs w:val="23"/>
        </w:rPr>
        <w:br w:type="page"/>
      </w:r>
    </w:p>
    <w:p w:rsidR="00C76ACA" w:rsidRPr="008C4AB5" w:rsidRDefault="000A4E4A" w:rsidP="008C4AB5">
      <w:pPr>
        <w:pStyle w:val="a8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Направления и ф</w:t>
      </w:r>
      <w:r w:rsidR="00FE5586" w:rsidRPr="008C4AB5">
        <w:rPr>
          <w:rFonts w:ascii="Times New Roman" w:hAnsi="Times New Roman" w:cs="Times New Roman"/>
          <w:b/>
          <w:bCs/>
          <w:sz w:val="24"/>
          <w:szCs w:val="24"/>
        </w:rPr>
        <w:t>ормы работы с обучающимися в рамках внеурочной деятельности</w:t>
      </w:r>
    </w:p>
    <w:p w:rsidR="00FE5586" w:rsidRPr="008C4AB5" w:rsidRDefault="00FE5586" w:rsidP="008C4AB5">
      <w:pPr>
        <w:tabs>
          <w:tab w:val="left" w:pos="993"/>
          <w:tab w:val="left" w:pos="1276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586" w:rsidRPr="008C4AB5" w:rsidRDefault="00FE5586" w:rsidP="008C4AB5">
      <w:pPr>
        <w:tabs>
          <w:tab w:val="left" w:pos="993"/>
          <w:tab w:val="left" w:pos="1276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E4A" w:rsidRPr="008C4AB5" w:rsidRDefault="008C4AB5" w:rsidP="008C4AB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Style w:val="ae"/>
          <w:rFonts w:ascii="Times New Roman" w:hAnsi="Times New Roman" w:cs="Times New Roman"/>
          <w:sz w:val="24"/>
          <w:szCs w:val="24"/>
        </w:rPr>
        <w:tab/>
      </w:r>
      <w:r w:rsidR="000A4E4A" w:rsidRPr="008C4AB5">
        <w:rPr>
          <w:rStyle w:val="ae"/>
          <w:rFonts w:ascii="Times New Roman" w:hAnsi="Times New Roman" w:cs="Times New Roman"/>
          <w:sz w:val="24"/>
          <w:szCs w:val="24"/>
        </w:rPr>
        <w:t>Направления и виды внеурочной деятельности.</w:t>
      </w:r>
      <w:r w:rsidR="000A4E4A" w:rsidRPr="008C4AB5">
        <w:rPr>
          <w:rFonts w:ascii="Times New Roman" w:hAnsi="Times New Roman" w:cs="Times New Roman"/>
          <w:sz w:val="24"/>
          <w:szCs w:val="24"/>
        </w:rPr>
        <w:t xml:space="preserve"> Содержание вн</w:t>
      </w:r>
      <w:r w:rsidRPr="008C4AB5">
        <w:rPr>
          <w:rFonts w:ascii="Times New Roman" w:hAnsi="Times New Roman" w:cs="Times New Roman"/>
          <w:sz w:val="24"/>
          <w:szCs w:val="24"/>
        </w:rPr>
        <w:t xml:space="preserve">еурочной деятельности учащихся </w:t>
      </w:r>
      <w:r w:rsidR="000A4E4A" w:rsidRPr="008C4AB5">
        <w:rPr>
          <w:rFonts w:ascii="Times New Roman" w:hAnsi="Times New Roman" w:cs="Times New Roman"/>
          <w:sz w:val="24"/>
          <w:szCs w:val="24"/>
        </w:rPr>
        <w:t>МБОУ г. Иркутска СОШ</w:t>
      </w:r>
      <w:r w:rsidRPr="008C4AB5">
        <w:rPr>
          <w:rFonts w:ascii="Times New Roman" w:hAnsi="Times New Roman" w:cs="Times New Roman"/>
          <w:sz w:val="24"/>
          <w:szCs w:val="24"/>
        </w:rPr>
        <w:t xml:space="preserve"> </w:t>
      </w:r>
      <w:r w:rsidR="000A4E4A" w:rsidRPr="008C4AB5">
        <w:rPr>
          <w:rFonts w:ascii="Times New Roman" w:hAnsi="Times New Roman" w:cs="Times New Roman"/>
          <w:sz w:val="24"/>
          <w:szCs w:val="24"/>
        </w:rPr>
        <w:t>№</w:t>
      </w:r>
      <w:r w:rsidRPr="008C4AB5">
        <w:rPr>
          <w:rFonts w:ascii="Times New Roman" w:hAnsi="Times New Roman" w:cs="Times New Roman"/>
          <w:sz w:val="24"/>
          <w:szCs w:val="24"/>
        </w:rPr>
        <w:t>45</w:t>
      </w:r>
      <w:r w:rsidR="000A4E4A" w:rsidRPr="008C4AB5">
        <w:rPr>
          <w:rFonts w:ascii="Times New Roman" w:hAnsi="Times New Roman" w:cs="Times New Roman"/>
          <w:sz w:val="24"/>
          <w:szCs w:val="24"/>
        </w:rPr>
        <w:t xml:space="preserve"> складывается из совокупности направлений развития личности и видов деятельности, организуемых педагогическим коллективом школы совместно с социальными партнерами – учреждениями дополнительного образования, культуры, спорта, вузами города. Организация и содержание внеурочной деятельности регламентируется Положением (приложение 9).</w:t>
      </w:r>
    </w:p>
    <w:p w:rsidR="000A4E4A" w:rsidRPr="008C4AB5" w:rsidRDefault="000A4E4A" w:rsidP="008C4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 xml:space="preserve">Внеурочная деятельность школьников в школе представлена направлениями внеурочной  </w:t>
      </w:r>
      <w:r w:rsidRPr="008C4AB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8C4AB5">
        <w:rPr>
          <w:rFonts w:ascii="Times New Roman" w:hAnsi="Times New Roman" w:cs="Times New Roman"/>
          <w:sz w:val="24"/>
          <w:szCs w:val="24"/>
        </w:rPr>
        <w:t>, как:</w:t>
      </w:r>
      <w:r w:rsidRPr="008C4A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4E4A" w:rsidRPr="008C4AB5" w:rsidRDefault="000A4E4A" w:rsidP="008C4AB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AB5">
        <w:rPr>
          <w:rFonts w:ascii="Times New Roman" w:hAnsi="Times New Roman" w:cs="Times New Roman"/>
          <w:bCs/>
          <w:sz w:val="24"/>
          <w:szCs w:val="24"/>
        </w:rPr>
        <w:t xml:space="preserve">общекультурное </w:t>
      </w:r>
    </w:p>
    <w:p w:rsidR="000A4E4A" w:rsidRPr="008C4AB5" w:rsidRDefault="000A4E4A" w:rsidP="008C4AB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AB5">
        <w:rPr>
          <w:rFonts w:ascii="Times New Roman" w:hAnsi="Times New Roman" w:cs="Times New Roman"/>
          <w:bCs/>
          <w:sz w:val="24"/>
          <w:szCs w:val="24"/>
        </w:rPr>
        <w:t>социальное</w:t>
      </w:r>
    </w:p>
    <w:p w:rsidR="000A4E4A" w:rsidRPr="008C4AB5" w:rsidRDefault="000A4E4A" w:rsidP="008C4AB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AB5">
        <w:rPr>
          <w:rFonts w:ascii="Times New Roman" w:hAnsi="Times New Roman" w:cs="Times New Roman"/>
          <w:bCs/>
          <w:sz w:val="24"/>
          <w:szCs w:val="24"/>
        </w:rPr>
        <w:t>духовно-нравственное</w:t>
      </w:r>
    </w:p>
    <w:p w:rsidR="000A4E4A" w:rsidRPr="008C4AB5" w:rsidRDefault="000A4E4A" w:rsidP="008C4AB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AB5">
        <w:rPr>
          <w:rFonts w:ascii="Times New Roman" w:hAnsi="Times New Roman" w:cs="Times New Roman"/>
          <w:bCs/>
          <w:sz w:val="24"/>
          <w:szCs w:val="24"/>
        </w:rPr>
        <w:t>спортивно-оздоровительное</w:t>
      </w:r>
    </w:p>
    <w:p w:rsidR="000A4E4A" w:rsidRPr="008C4AB5" w:rsidRDefault="000A4E4A" w:rsidP="008C4AB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AB5">
        <w:rPr>
          <w:rFonts w:ascii="Times New Roman" w:hAnsi="Times New Roman" w:cs="Times New Roman"/>
          <w:bCs/>
          <w:sz w:val="24"/>
          <w:szCs w:val="24"/>
        </w:rPr>
        <w:t xml:space="preserve">общеинтеллектуальное </w:t>
      </w:r>
    </w:p>
    <w:p w:rsidR="000A4E4A" w:rsidRPr="008C4AB5" w:rsidRDefault="008C4AB5" w:rsidP="008C4A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4AB5">
        <w:rPr>
          <w:rFonts w:ascii="Times New Roman" w:hAnsi="Times New Roman" w:cs="Times New Roman"/>
          <w:sz w:val="24"/>
          <w:szCs w:val="24"/>
        </w:rPr>
        <w:t xml:space="preserve">При конструировании </w:t>
      </w:r>
      <w:r>
        <w:rPr>
          <w:rFonts w:ascii="Times New Roman" w:hAnsi="Times New Roman" w:cs="Times New Roman"/>
          <w:sz w:val="24"/>
          <w:szCs w:val="24"/>
        </w:rPr>
        <w:t xml:space="preserve">модели учитывались предложения </w:t>
      </w:r>
      <w:r w:rsidRPr="008C4AB5">
        <w:rPr>
          <w:rFonts w:ascii="Times New Roman" w:hAnsi="Times New Roman" w:cs="Times New Roman"/>
          <w:sz w:val="24"/>
          <w:szCs w:val="24"/>
        </w:rPr>
        <w:t>педагогического коллектива образовательного учреждения, обучающихся и их родите</w:t>
      </w:r>
      <w:r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представителей), </w:t>
      </w:r>
      <w:r w:rsidRPr="008C4AB5">
        <w:rPr>
          <w:rFonts w:ascii="Times New Roman" w:hAnsi="Times New Roman" w:cs="Times New Roman"/>
          <w:sz w:val="24"/>
          <w:szCs w:val="24"/>
        </w:rPr>
        <w:t>а также специфика и направленность 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E4A" w:rsidRPr="008C4AB5">
        <w:rPr>
          <w:rFonts w:ascii="Times New Roman" w:hAnsi="Times New Roman" w:cs="Times New Roman"/>
          <w:sz w:val="24"/>
          <w:szCs w:val="24"/>
        </w:rPr>
        <w:t xml:space="preserve">Направления внеурочной деятельности необходимо рассматривать как содержательный ориентир при построении соответствующих образовательных программ внеурочной деятельности, а разработку и реализацию конкретных форм внеурочной деятельности школьников основывать на видах деятельности. При этом </w:t>
      </w:r>
      <w:r>
        <w:rPr>
          <w:rFonts w:ascii="Times New Roman" w:hAnsi="Times New Roman" w:cs="Times New Roman"/>
          <w:sz w:val="24"/>
          <w:szCs w:val="24"/>
        </w:rPr>
        <w:t xml:space="preserve">программы включают в себя описание приоритетных ценностей, которые могут быть усвоены </w:t>
      </w:r>
      <w:r w:rsidR="000A4E4A" w:rsidRPr="008C4AB5">
        <w:rPr>
          <w:rFonts w:ascii="Times New Roman" w:hAnsi="Times New Roman" w:cs="Times New Roman"/>
          <w:sz w:val="24"/>
          <w:szCs w:val="24"/>
        </w:rPr>
        <w:t>обучающимися  в проце</w:t>
      </w:r>
      <w:r>
        <w:rPr>
          <w:rFonts w:ascii="Times New Roman" w:hAnsi="Times New Roman" w:cs="Times New Roman"/>
          <w:sz w:val="24"/>
          <w:szCs w:val="24"/>
        </w:rPr>
        <w:t>ссе внеурочной деятельности.</w:t>
      </w:r>
    </w:p>
    <w:p w:rsidR="008C4AB5" w:rsidRPr="00E0787B" w:rsidRDefault="008C4AB5" w:rsidP="008C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направления </w:t>
      </w:r>
      <w:r w:rsidRPr="00E0787B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начального общего образования</w:t>
      </w:r>
    </w:p>
    <w:p w:rsidR="008C4AB5" w:rsidRPr="00E0787B" w:rsidRDefault="008C4AB5" w:rsidP="008C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02"/>
        <w:gridCol w:w="2590"/>
        <w:gridCol w:w="1901"/>
        <w:gridCol w:w="556"/>
        <w:gridCol w:w="568"/>
        <w:gridCol w:w="543"/>
        <w:gridCol w:w="528"/>
        <w:gridCol w:w="777"/>
      </w:tblGrid>
      <w:tr w:rsidR="008C4AB5" w:rsidRPr="008C4AB5" w:rsidTr="00CD6670">
        <w:trPr>
          <w:trHeight w:val="610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Направления*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программ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 в год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по классам</w:t>
            </w:r>
          </w:p>
        </w:tc>
      </w:tr>
      <w:tr w:rsidR="008C4AB5" w:rsidRPr="008C4AB5" w:rsidTr="00CD6670">
        <w:trPr>
          <w:trHeight w:val="680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абвг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абв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абв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C4AB5" w:rsidRPr="008C4AB5" w:rsidTr="00CD6670">
        <w:trPr>
          <w:trHeight w:val="269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383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Что значит быть культурным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1-3-х классов)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</w:tr>
      <w:tr w:rsidR="008C4AB5" w:rsidRPr="008C4AB5" w:rsidTr="00CD6670">
        <w:trPr>
          <w:trHeight w:val="269"/>
        </w:trPr>
        <w:tc>
          <w:tcPr>
            <w:tcW w:w="10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Тропинка к своему Я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1-8 классов)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</w:tr>
      <w:tr w:rsidR="008C4AB5" w:rsidRPr="008C4AB5" w:rsidTr="00CD6670">
        <w:trPr>
          <w:trHeight w:val="269"/>
        </w:trPr>
        <w:tc>
          <w:tcPr>
            <w:tcW w:w="10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деятельность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</w:tr>
      <w:tr w:rsidR="008C4AB5" w:rsidRPr="008C4AB5" w:rsidTr="00CD6670">
        <w:trPr>
          <w:trHeight w:val="269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Юным умникам и умницам. Развитие познавательных способностей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1-4-х классов)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4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</w:tr>
      <w:tr w:rsidR="008C4AB5" w:rsidRPr="008C4AB5" w:rsidTr="00CD6670">
        <w:trPr>
          <w:trHeight w:val="269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Мир человека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1-2-х классов)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кружок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8C4AB5" w:rsidRPr="008C4AB5" w:rsidTr="00CD6670">
        <w:trPr>
          <w:trHeight w:val="269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Мир фантазии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3-х классов)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C4AB5" w:rsidRPr="008C4AB5" w:rsidTr="00CD6670">
        <w:trPr>
          <w:trHeight w:val="269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Мир логики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4-х классов)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C4AB5" w:rsidRPr="008C4AB5" w:rsidTr="00CD6670">
        <w:trPr>
          <w:trHeight w:val="26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Все цвета, кроме чёрного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1-3-х классов)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8C4AB5" w:rsidRPr="008C4AB5" w:rsidTr="00CD6670">
        <w:trPr>
          <w:trHeight w:val="365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</w:t>
            </w:r>
          </w:p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оздоровительное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1-2-х классов)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8C4AB5" w:rsidRPr="008C4AB5" w:rsidTr="00CD6670">
        <w:trPr>
          <w:trHeight w:val="548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Две недели в лагере здоровья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3-4-х классов)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8C4AB5" w:rsidRPr="008C4AB5" w:rsidTr="00CD6670">
        <w:trPr>
          <w:trHeight w:val="548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экскурсии, походы в театры и концерты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</w:tr>
      <w:tr w:rsidR="008C4AB5" w:rsidRPr="008C4AB5" w:rsidTr="00CD6670">
        <w:trPr>
          <w:trHeight w:val="271"/>
        </w:trPr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в год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330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340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340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340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4380</w:t>
            </w:r>
          </w:p>
        </w:tc>
      </w:tr>
    </w:tbl>
    <w:p w:rsidR="008C4AB5" w:rsidRDefault="008C4AB5" w:rsidP="008C4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6"/>
      <w:bookmarkEnd w:id="0"/>
    </w:p>
    <w:p w:rsidR="008C4AB5" w:rsidRPr="00E0787B" w:rsidRDefault="008C4AB5" w:rsidP="008C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направления </w:t>
      </w:r>
      <w:r w:rsidRPr="00E0787B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Pr="00E0787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8C4AB5" w:rsidRDefault="008C4AB5" w:rsidP="008C4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693"/>
        <w:gridCol w:w="1774"/>
        <w:gridCol w:w="1203"/>
        <w:gridCol w:w="1081"/>
        <w:gridCol w:w="853"/>
      </w:tblGrid>
      <w:tr w:rsidR="008C4AB5" w:rsidRPr="008C4AB5" w:rsidTr="008C4AB5">
        <w:trPr>
          <w:trHeight w:val="5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программ</w:t>
            </w:r>
          </w:p>
        </w:tc>
        <w:tc>
          <w:tcPr>
            <w:tcW w:w="1774" w:type="dxa"/>
            <w:tcBorders>
              <w:top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 в год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по классам</w:t>
            </w:r>
          </w:p>
        </w:tc>
      </w:tr>
      <w:tr w:rsidR="008C4AB5" w:rsidRPr="008C4AB5" w:rsidTr="008C4AB5">
        <w:trPr>
          <w:trHeight w:val="58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А,Б,В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C4AB5" w:rsidRPr="008C4AB5" w:rsidTr="008C4AB5">
        <w:trPr>
          <w:trHeight w:val="2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Экскурсионная деятельность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C4AB5" w:rsidRPr="008C4AB5" w:rsidTr="008C4AB5">
        <w:trPr>
          <w:trHeight w:val="2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Тропинка к своему Я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1-8-х классов)</w:t>
            </w:r>
          </w:p>
        </w:tc>
        <w:tc>
          <w:tcPr>
            <w:tcW w:w="1774" w:type="dxa"/>
            <w:tcBorders>
              <w:bottom w:val="single" w:sz="8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C4AB5" w:rsidRPr="008C4AB5" w:rsidTr="008C4AB5">
        <w:trPr>
          <w:trHeight w:val="2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Реальная математика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5-6-х классов)</w:t>
            </w:r>
          </w:p>
        </w:tc>
        <w:tc>
          <w:tcPr>
            <w:tcW w:w="1774" w:type="dxa"/>
            <w:tcBorders>
              <w:bottom w:val="single" w:sz="8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C4AB5" w:rsidRPr="008C4AB5" w:rsidTr="008C4AB5">
        <w:trPr>
          <w:trHeight w:val="2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Экология. Живая планета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 для 5-6-х классов)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C4AB5" w:rsidRPr="008C4AB5" w:rsidTr="008C4AB5">
        <w:trPr>
          <w:trHeight w:val="2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C4AB5" w:rsidRPr="008C4AB5" w:rsidTr="008C4AB5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деятельность, экскурсионная деятельность  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деятельность, школьные внеклассные мероприятия, походы в музеи, театры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C4AB5" w:rsidRPr="008C4AB5" w:rsidTr="008C4AB5">
        <w:trPr>
          <w:trHeight w:val="6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 xml:space="preserve">«Хочу? Могу? Надо?» 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5-6-х классов)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C4AB5" w:rsidRPr="008C4AB5" w:rsidTr="008C4AB5">
        <w:trPr>
          <w:trHeight w:val="2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5-6-х классов)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C4AB5" w:rsidRPr="008C4AB5" w:rsidTr="008C4AB5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</w:t>
            </w:r>
          </w:p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оздоровительное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Формула правильного питания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C4AB5" w:rsidRPr="008C4AB5" w:rsidTr="008C4AB5">
        <w:trPr>
          <w:trHeight w:val="30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4AB5">
              <w:rPr>
                <w:rFonts w:ascii="Times New Roman" w:hAnsi="Times New Roman" w:cs="Times New Roman"/>
                <w:sz w:val="20"/>
                <w:szCs w:val="20"/>
              </w:rPr>
              <w:t>(для 5-6-х классов)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AB5" w:rsidRPr="008C4AB5" w:rsidTr="008C4AB5">
        <w:trPr>
          <w:trHeight w:val="26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4AB5" w:rsidRPr="008C4AB5" w:rsidRDefault="008C4AB5" w:rsidP="008C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4AB5" w:rsidRPr="008C4AB5" w:rsidRDefault="008C4AB5" w:rsidP="008C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</w:t>
            </w:r>
          </w:p>
        </w:tc>
      </w:tr>
    </w:tbl>
    <w:p w:rsidR="008C4AB5" w:rsidRDefault="008C4AB5" w:rsidP="008C4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AB5" w:rsidRPr="008C4AB5" w:rsidRDefault="000E2B20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4AB5" w:rsidRPr="008C4AB5">
        <w:rPr>
          <w:rFonts w:ascii="Times New Roman" w:hAnsi="Times New Roman" w:cs="Times New Roman"/>
          <w:b/>
          <w:sz w:val="24"/>
          <w:szCs w:val="24"/>
        </w:rPr>
        <w:t xml:space="preserve">Целесообразность </w:t>
      </w:r>
      <w:r w:rsidR="008C4AB5" w:rsidRPr="008C4AB5">
        <w:rPr>
          <w:rFonts w:ascii="Times New Roman" w:hAnsi="Times New Roman" w:cs="Times New Roman"/>
          <w:sz w:val="24"/>
          <w:szCs w:val="24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8C4AB5" w:rsidRPr="008C4AB5" w:rsidRDefault="008C4AB5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8C4AB5" w:rsidRPr="000E2B20" w:rsidRDefault="008C4AB5" w:rsidP="000E2B20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B20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</w:p>
    <w:p w:rsidR="008C4AB5" w:rsidRPr="008C4AB5" w:rsidRDefault="008C4AB5" w:rsidP="000E2B20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0E2B20" w:rsidRDefault="008C4AB5" w:rsidP="000E2B20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развитие потребности в занятиях физической культурой и спортом.</w:t>
      </w:r>
    </w:p>
    <w:p w:rsidR="008C4AB5" w:rsidRPr="008C4AB5" w:rsidRDefault="000E2B20" w:rsidP="000E2B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B20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направление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4AB5"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="008C4AB5" w:rsidRPr="008C4AB5">
        <w:rPr>
          <w:rFonts w:ascii="Times New Roman" w:hAnsi="Times New Roman" w:cs="Times New Roman"/>
          <w:sz w:val="24"/>
          <w:szCs w:val="24"/>
        </w:rPr>
        <w:t>назван</w:t>
      </w:r>
      <w:r>
        <w:rPr>
          <w:rFonts w:ascii="Times New Roman" w:hAnsi="Times New Roman" w:cs="Times New Roman"/>
          <w:sz w:val="24"/>
          <w:szCs w:val="24"/>
        </w:rPr>
        <w:t xml:space="preserve">ного направления заключается в </w:t>
      </w:r>
      <w:r w:rsidR="008C4AB5" w:rsidRPr="008C4AB5">
        <w:rPr>
          <w:rFonts w:ascii="Times New Roman" w:hAnsi="Times New Roman" w:cs="Times New Roman"/>
          <w:sz w:val="24"/>
          <w:szCs w:val="24"/>
        </w:rPr>
        <w:t>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B5" w:rsidRPr="008C4AB5">
        <w:rPr>
          <w:rFonts w:ascii="Times New Roman" w:hAnsi="Times New Roman" w:cs="Times New Roman"/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8C4AB5" w:rsidRPr="008C4AB5" w:rsidRDefault="008C4AB5" w:rsidP="008C4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8C4AB5" w:rsidRPr="008C4AB5" w:rsidRDefault="008C4AB5" w:rsidP="000E2B2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lastRenderedPageBreak/>
        <w:t>формирование общечеловеческих ценностей в контексте формирования у обучающихся гражданской идентичности;</w:t>
      </w:r>
    </w:p>
    <w:p w:rsidR="008C4AB5" w:rsidRPr="000E2B20" w:rsidRDefault="008C4AB5" w:rsidP="000E2B2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B20">
        <w:rPr>
          <w:rFonts w:ascii="Times New Roman" w:hAnsi="Times New Roman" w:cs="Times New Roman"/>
          <w:sz w:val="24"/>
          <w:szCs w:val="24"/>
        </w:rPr>
        <w:t>воспитание нравственного, ответственного, инициативного и компетентного гражданина России;</w:t>
      </w:r>
    </w:p>
    <w:p w:rsidR="008C4AB5" w:rsidRPr="008C4AB5" w:rsidRDefault="008C4AB5" w:rsidP="000E2B2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приобщение обучающихся к культурным ценностям своей этнической или социокультурной группы;</w:t>
      </w:r>
    </w:p>
    <w:p w:rsidR="008C4AB5" w:rsidRPr="008C4AB5" w:rsidRDefault="008C4AB5" w:rsidP="000E2B2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сохранение базовых национальных ценностей российского общества;</w:t>
      </w:r>
    </w:p>
    <w:p w:rsidR="008C4AB5" w:rsidRPr="000E2B20" w:rsidRDefault="008C4AB5" w:rsidP="000E2B2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B20">
        <w:rPr>
          <w:rFonts w:ascii="Times New Roman" w:hAnsi="Times New Roman" w:cs="Times New Roman"/>
          <w:sz w:val="24"/>
          <w:szCs w:val="24"/>
        </w:rPr>
        <w:t>последовательное расширение и укрепление ценностно-смысловой сферы личности.</w:t>
      </w:r>
    </w:p>
    <w:p w:rsidR="008C4AB5" w:rsidRPr="008C4AB5" w:rsidRDefault="000E2B20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Социальное направление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4AB5"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="008C4AB5" w:rsidRPr="008C4AB5">
        <w:rPr>
          <w:rFonts w:ascii="Times New Roman" w:hAnsi="Times New Roman" w:cs="Times New Roman"/>
          <w:sz w:val="24"/>
          <w:szCs w:val="24"/>
        </w:rPr>
        <w:t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8C4AB5" w:rsidRPr="008C4AB5" w:rsidRDefault="008C4AB5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8C4AB5" w:rsidRPr="008C4AB5" w:rsidRDefault="008C4AB5" w:rsidP="000E2B2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8C4AB5" w:rsidRPr="000E2B20" w:rsidRDefault="008C4AB5" w:rsidP="000E2B2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B20">
        <w:rPr>
          <w:rFonts w:ascii="Times New Roman" w:hAnsi="Times New Roman" w:cs="Times New Roman"/>
          <w:sz w:val="24"/>
          <w:szCs w:val="24"/>
        </w:rPr>
        <w:t>формирование способности обучающегося сознательно выстраивать и оценивать отношения в социуме;</w:t>
      </w:r>
    </w:p>
    <w:p w:rsidR="008C4AB5" w:rsidRPr="008C4AB5" w:rsidRDefault="008C4AB5" w:rsidP="000E2B2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8C4AB5" w:rsidRPr="008C4AB5" w:rsidRDefault="008C4AB5" w:rsidP="000E2B2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формирование основы культуры межэтнического общения;</w:t>
      </w:r>
    </w:p>
    <w:p w:rsidR="008C4AB5" w:rsidRPr="008C4AB5" w:rsidRDefault="008C4AB5" w:rsidP="000E2B2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8C4AB5" w:rsidRPr="008C4AB5" w:rsidRDefault="008C4AB5" w:rsidP="000E2B2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воспитание у младших школьников почтительного отношения к родителям, осознанного, заботливого отношения к старшему поколению.</w:t>
      </w:r>
    </w:p>
    <w:p w:rsidR="008C4AB5" w:rsidRPr="008C4AB5" w:rsidRDefault="000E2B20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 направление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4AB5"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="008C4AB5" w:rsidRPr="008C4AB5">
        <w:rPr>
          <w:rFonts w:ascii="Times New Roman" w:hAnsi="Times New Roman" w:cs="Times New Roman"/>
          <w:sz w:val="24"/>
          <w:szCs w:val="24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 </w:t>
      </w:r>
    </w:p>
    <w:p w:rsidR="008C4AB5" w:rsidRPr="008C4AB5" w:rsidRDefault="008C4AB5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8C4AB5" w:rsidRPr="008C4AB5" w:rsidRDefault="008C4AB5" w:rsidP="000E2B20">
      <w:pPr>
        <w:numPr>
          <w:ilvl w:val="0"/>
          <w:numId w:val="37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формирование навыков научно-интеллектуального труда;</w:t>
      </w:r>
    </w:p>
    <w:p w:rsidR="008C4AB5" w:rsidRPr="008C4AB5" w:rsidRDefault="008C4AB5" w:rsidP="000E2B20">
      <w:pPr>
        <w:numPr>
          <w:ilvl w:val="0"/>
          <w:numId w:val="37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развитие культуры логического и алгоритмического мышления, воображения;</w:t>
      </w:r>
    </w:p>
    <w:p w:rsidR="008C4AB5" w:rsidRPr="008C4AB5" w:rsidRDefault="008C4AB5" w:rsidP="000E2B20">
      <w:pPr>
        <w:numPr>
          <w:ilvl w:val="0"/>
          <w:numId w:val="37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8C4AB5" w:rsidRPr="008C4AB5" w:rsidRDefault="008C4AB5" w:rsidP="000E2B20">
      <w:pPr>
        <w:numPr>
          <w:ilvl w:val="0"/>
          <w:numId w:val="37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овладение навыками универсальных учебных действий у обучающихся на ступени начального общего образования.</w:t>
      </w:r>
    </w:p>
    <w:p w:rsidR="008C4AB5" w:rsidRPr="008C4AB5" w:rsidRDefault="000E2B20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Общекультурное направление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4AB5"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="008C4AB5" w:rsidRPr="008C4AB5">
        <w:rPr>
          <w:rFonts w:ascii="Times New Roman" w:hAnsi="Times New Roman" w:cs="Times New Roman"/>
          <w:sz w:val="24"/>
          <w:szCs w:val="24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8C4AB5" w:rsidRPr="008C4AB5" w:rsidRDefault="008C4AB5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8C4AB5" w:rsidRPr="008C4AB5" w:rsidRDefault="008C4AB5" w:rsidP="000E2B20">
      <w:pPr>
        <w:numPr>
          <w:ilvl w:val="0"/>
          <w:numId w:val="3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формирование ценностных ориентаций общечеловеческого содержания;</w:t>
      </w:r>
    </w:p>
    <w:p w:rsidR="008C4AB5" w:rsidRPr="008C4AB5" w:rsidRDefault="008C4AB5" w:rsidP="000E2B20">
      <w:pPr>
        <w:numPr>
          <w:ilvl w:val="0"/>
          <w:numId w:val="3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>становление активной жизненной позиции;</w:t>
      </w:r>
    </w:p>
    <w:p w:rsidR="008C4AB5" w:rsidRPr="008C4AB5" w:rsidRDefault="008C4AB5" w:rsidP="000E2B20">
      <w:pPr>
        <w:numPr>
          <w:ilvl w:val="0"/>
          <w:numId w:val="3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 xml:space="preserve">воспитание основ правовой, эстетической, физической и экологической культуры. </w:t>
      </w:r>
    </w:p>
    <w:p w:rsidR="000E2B20" w:rsidRDefault="000E2B20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4E4A" w:rsidRPr="000E2B20" w:rsidRDefault="000E2B20" w:rsidP="000E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4E4A" w:rsidRPr="008C4AB5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</w:t>
      </w:r>
      <w:r w:rsidR="000A4E4A" w:rsidRPr="000E2B20">
        <w:rPr>
          <w:rFonts w:ascii="Times New Roman" w:hAnsi="Times New Roman" w:cs="Times New Roman"/>
          <w:b/>
          <w:sz w:val="24"/>
          <w:szCs w:val="24"/>
        </w:rPr>
        <w:t>дополнительным образованием</w:t>
      </w:r>
      <w:r w:rsidR="000A4E4A" w:rsidRPr="008C4AB5">
        <w:rPr>
          <w:rFonts w:ascii="Times New Roman" w:hAnsi="Times New Roman" w:cs="Times New Roman"/>
          <w:sz w:val="24"/>
          <w:szCs w:val="24"/>
        </w:rPr>
        <w:t xml:space="preserve">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E4A" w:rsidRPr="008C4AB5">
        <w:rPr>
          <w:rFonts w:ascii="Times New Roman" w:hAnsi="Times New Roman" w:cs="Times New Roman"/>
          <w:sz w:val="24"/>
          <w:szCs w:val="24"/>
        </w:rPr>
        <w:t xml:space="preserve">Связующим звеном между внеурочной деятельностью и дополнительным образованием детей выступают такие формы ее реализации как факультативы, школьные научные общества, объединения профессиональной направленности, учебные курсы по </w:t>
      </w:r>
      <w:r w:rsidR="000A4E4A" w:rsidRPr="008C4AB5">
        <w:rPr>
          <w:rFonts w:ascii="Times New Roman" w:hAnsi="Times New Roman" w:cs="Times New Roman"/>
          <w:sz w:val="24"/>
          <w:szCs w:val="24"/>
        </w:rPr>
        <w:lastRenderedPageBreak/>
        <w:t xml:space="preserve">выбору. </w:t>
      </w:r>
      <w:r w:rsidR="000A4E4A" w:rsidRPr="000E2B20">
        <w:rPr>
          <w:rFonts w:ascii="Times New Roman" w:hAnsi="Times New Roman" w:cs="Times New Roman"/>
          <w:sz w:val="24"/>
          <w:szCs w:val="24"/>
        </w:rPr>
        <w:t xml:space="preserve">Вместе с тем внеурочная деятельность в рамках ФГОС </w:t>
      </w:r>
      <w:r w:rsidRPr="000E2B20">
        <w:rPr>
          <w:rFonts w:ascii="Times New Roman" w:hAnsi="Times New Roman" w:cs="Times New Roman"/>
          <w:sz w:val="24"/>
          <w:szCs w:val="24"/>
        </w:rPr>
        <w:t xml:space="preserve">НОО, ФГОС </w:t>
      </w:r>
      <w:r w:rsidR="000A4E4A" w:rsidRPr="000E2B20">
        <w:rPr>
          <w:rFonts w:ascii="Times New Roman" w:hAnsi="Times New Roman" w:cs="Times New Roman"/>
          <w:sz w:val="24"/>
          <w:szCs w:val="24"/>
        </w:rPr>
        <w:t xml:space="preserve">ООО направлена, в первую очередь, на достижение планируемых результатов освоения </w:t>
      </w:r>
      <w:r w:rsidRPr="000E2B20">
        <w:rPr>
          <w:rFonts w:ascii="Times New Roman" w:hAnsi="Times New Roman" w:cs="Times New Roman"/>
          <w:sz w:val="24"/>
          <w:szCs w:val="24"/>
        </w:rPr>
        <w:t>ООП НОО и ООП ООО</w:t>
      </w:r>
      <w:r w:rsidR="000A4E4A" w:rsidRPr="000E2B20">
        <w:rPr>
          <w:rFonts w:ascii="Times New Roman" w:hAnsi="Times New Roman" w:cs="Times New Roman"/>
          <w:sz w:val="24"/>
          <w:szCs w:val="24"/>
        </w:rPr>
        <w:t>.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</w:t>
      </w:r>
    </w:p>
    <w:p w:rsidR="000A4E4A" w:rsidRPr="008C4AB5" w:rsidRDefault="000E2B20" w:rsidP="008C4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Внеурочная </w:t>
      </w:r>
      <w:r w:rsidR="000A4E4A" w:rsidRPr="008C4AB5">
        <w:rPr>
          <w:rFonts w:ascii="Times New Roman" w:hAnsi="Times New Roman" w:cs="Times New Roman"/>
          <w:sz w:val="24"/>
          <w:szCs w:val="24"/>
        </w:rPr>
        <w:t>деятельность уч</w:t>
      </w:r>
      <w:r>
        <w:rPr>
          <w:rFonts w:ascii="Times New Roman" w:hAnsi="Times New Roman" w:cs="Times New Roman"/>
          <w:sz w:val="24"/>
          <w:szCs w:val="24"/>
        </w:rPr>
        <w:t xml:space="preserve">ащихся </w:t>
      </w:r>
      <w:r w:rsidR="000A4E4A" w:rsidRPr="008C4AB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ъединяет все виды деятельности школьников (кроме учебной деятельности и на уроке), в которых возможно и целесообразно решение задач их воспитание и социализации. Время, отводимое на </w:t>
      </w:r>
      <w:r w:rsidR="000A4E4A" w:rsidRPr="008C4AB5">
        <w:rPr>
          <w:rFonts w:ascii="Times New Roman" w:hAnsi="Times New Roman" w:cs="Times New Roman"/>
          <w:sz w:val="24"/>
          <w:szCs w:val="24"/>
        </w:rPr>
        <w:t>внеурочную деятельность, исп</w:t>
      </w:r>
      <w:r>
        <w:rPr>
          <w:rFonts w:ascii="Times New Roman" w:hAnsi="Times New Roman" w:cs="Times New Roman"/>
          <w:sz w:val="24"/>
          <w:szCs w:val="24"/>
        </w:rPr>
        <w:t>ользуется  по желанию учащихся и в формах, отличных от урочной системы</w:t>
      </w:r>
      <w:r w:rsidR="000A4E4A" w:rsidRPr="008C4AB5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A4E4A" w:rsidRPr="008C4AB5" w:rsidRDefault="000A4E4A" w:rsidP="000E2B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sz w:val="24"/>
          <w:szCs w:val="24"/>
        </w:rPr>
        <w:tab/>
        <w:t>Формы организации  внеуроч</w:t>
      </w:r>
      <w:r w:rsidR="000E2B20">
        <w:rPr>
          <w:rFonts w:ascii="Times New Roman" w:hAnsi="Times New Roman" w:cs="Times New Roman"/>
          <w:sz w:val="24"/>
          <w:szCs w:val="24"/>
        </w:rPr>
        <w:t>ной  деятельности, как и в целом образовательного</w:t>
      </w:r>
      <w:r w:rsidRPr="008C4AB5">
        <w:rPr>
          <w:rFonts w:ascii="Times New Roman" w:hAnsi="Times New Roman" w:cs="Times New Roman"/>
          <w:sz w:val="24"/>
          <w:szCs w:val="24"/>
        </w:rPr>
        <w:t xml:space="preserve"> процесса, в рамках реализации образовательной программы основной школы определяе</w:t>
      </w:r>
      <w:r w:rsidR="000E2B20">
        <w:rPr>
          <w:rFonts w:ascii="Times New Roman" w:hAnsi="Times New Roman" w:cs="Times New Roman"/>
          <w:sz w:val="24"/>
          <w:szCs w:val="24"/>
        </w:rPr>
        <w:t>т образовательное  учреждение. В образовательном процессе</w:t>
      </w:r>
      <w:r w:rsidRPr="008C4AB5">
        <w:rPr>
          <w:rFonts w:ascii="Times New Roman" w:hAnsi="Times New Roman" w:cs="Times New Roman"/>
          <w:sz w:val="24"/>
          <w:szCs w:val="24"/>
        </w:rPr>
        <w:t xml:space="preserve"> могут использоваться следующие формы  урочных (аудиторных) и внеурочных (внеаудиторных) занятий: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8C4A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sz w:val="24"/>
          <w:szCs w:val="24"/>
        </w:rPr>
        <w:t>– аудиторное занятие, при котором осуществляется коллективная постановка и решение учебных задач,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сформированности соответствующих навыков и умений;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 </w:t>
      </w:r>
      <w:r w:rsidRPr="008C4AB5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8C4AB5">
        <w:rPr>
          <w:rFonts w:ascii="Times New Roman" w:hAnsi="Times New Roman" w:cs="Times New Roman"/>
          <w:sz w:val="24"/>
          <w:szCs w:val="24"/>
        </w:rPr>
        <w:t>внеаудиторное занятие (внеурочная форма), при которой ученики получают знания при непосредственном наблюдении объекта,</w:t>
      </w: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sz w:val="24"/>
          <w:szCs w:val="24"/>
        </w:rPr>
        <w:t xml:space="preserve">знакомстве с реальной действительностью (завод, учреждение культуры, природа, историко-художественные памятники, музеи); 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творческая мастерская</w:t>
      </w:r>
      <w:r w:rsidRPr="008C4AB5">
        <w:rPr>
          <w:rFonts w:ascii="Times New Roman" w:hAnsi="Times New Roman" w:cs="Times New Roman"/>
          <w:sz w:val="24"/>
          <w:szCs w:val="24"/>
        </w:rPr>
        <w:t xml:space="preserve"> – аудиторное занятие (внеурочная форма)</w:t>
      </w:r>
      <w:r w:rsidRPr="008C4AB5">
        <w:rPr>
          <w:rFonts w:ascii="Times New Roman" w:hAnsi="Times New Roman" w:cs="Times New Roman"/>
          <w:spacing w:val="1"/>
          <w:sz w:val="24"/>
          <w:szCs w:val="24"/>
        </w:rPr>
        <w:t xml:space="preserve">, которая создает условия для восхождения каждого участника к новому </w:t>
      </w:r>
      <w:r w:rsidRPr="008C4AB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знанию </w:t>
      </w:r>
      <w:r w:rsidRPr="008C4AB5">
        <w:rPr>
          <w:rFonts w:ascii="Times New Roman" w:hAnsi="Times New Roman" w:cs="Times New Roman"/>
          <w:spacing w:val="1"/>
          <w:sz w:val="24"/>
          <w:szCs w:val="24"/>
        </w:rPr>
        <w:t>и но</w:t>
      </w:r>
      <w:r w:rsidRPr="008C4AB5">
        <w:rPr>
          <w:rFonts w:ascii="Times New Roman" w:hAnsi="Times New Roman" w:cs="Times New Roman"/>
          <w:sz w:val="24"/>
          <w:szCs w:val="24"/>
        </w:rPr>
        <w:t xml:space="preserve">вому </w:t>
      </w:r>
      <w:r w:rsidRPr="008C4AB5">
        <w:rPr>
          <w:rFonts w:ascii="Times New Roman" w:hAnsi="Times New Roman" w:cs="Times New Roman"/>
          <w:i/>
          <w:iCs/>
          <w:sz w:val="24"/>
          <w:szCs w:val="24"/>
        </w:rPr>
        <w:t xml:space="preserve">опыту </w:t>
      </w:r>
      <w:r w:rsidRPr="008C4AB5">
        <w:rPr>
          <w:rFonts w:ascii="Times New Roman" w:hAnsi="Times New Roman" w:cs="Times New Roman"/>
          <w:sz w:val="24"/>
          <w:szCs w:val="24"/>
        </w:rPr>
        <w:t xml:space="preserve">путем самостоятельного или коллективного </w:t>
      </w:r>
      <w:r w:rsidRPr="008C4AB5">
        <w:rPr>
          <w:rFonts w:ascii="Times New Roman" w:hAnsi="Times New Roman" w:cs="Times New Roman"/>
          <w:spacing w:val="1"/>
          <w:sz w:val="24"/>
          <w:szCs w:val="24"/>
        </w:rPr>
        <w:t xml:space="preserve">открытия; основой открытия </w:t>
      </w:r>
      <w:r w:rsidRPr="008C4AB5">
        <w:rPr>
          <w:rFonts w:ascii="Times New Roman" w:hAnsi="Times New Roman" w:cs="Times New Roman"/>
          <w:spacing w:val="2"/>
          <w:sz w:val="24"/>
          <w:szCs w:val="24"/>
        </w:rPr>
        <w:t xml:space="preserve"> в мастерской является творче</w:t>
      </w:r>
      <w:r w:rsidRPr="008C4AB5">
        <w:rPr>
          <w:rFonts w:ascii="Times New Roman" w:hAnsi="Times New Roman" w:cs="Times New Roman"/>
          <w:spacing w:val="4"/>
          <w:sz w:val="24"/>
          <w:szCs w:val="24"/>
        </w:rPr>
        <w:t>ская деятельность каждого и осознание закономерно</w:t>
      </w:r>
      <w:r w:rsidRPr="008C4AB5">
        <w:rPr>
          <w:rFonts w:ascii="Times New Roman" w:hAnsi="Times New Roman" w:cs="Times New Roman"/>
          <w:spacing w:val="2"/>
          <w:sz w:val="24"/>
          <w:szCs w:val="24"/>
        </w:rPr>
        <w:t>стей этой деятельности;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pacing w:val="2"/>
          <w:sz w:val="24"/>
          <w:szCs w:val="24"/>
        </w:rPr>
        <w:t>конференция</w:t>
      </w:r>
      <w:r w:rsidRPr="008C4A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sz w:val="24"/>
          <w:szCs w:val="24"/>
        </w:rPr>
        <w:t>–</w:t>
      </w:r>
      <w:r w:rsidRPr="008C4A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sz w:val="24"/>
          <w:szCs w:val="24"/>
        </w:rPr>
        <w:t>аудиторное занятие (внеурочная форма) как форма подведения итогов исследовательской и творческой деятельности школьников;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соревнования </w:t>
      </w:r>
      <w:r w:rsidRPr="008C4AB5">
        <w:rPr>
          <w:rFonts w:ascii="Times New Roman" w:hAnsi="Times New Roman" w:cs="Times New Roman"/>
          <w:sz w:val="24"/>
          <w:szCs w:val="24"/>
        </w:rPr>
        <w:t>– это внеаудиторное занятие (состязание) учащихся  в игровой форме с целью выяснения преимущества в степени физической подготовленности, в развитии некоторых сторон сознания;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образовательное</w:t>
      </w:r>
      <w:r w:rsidRPr="008C4AB5">
        <w:rPr>
          <w:rFonts w:ascii="Times New Roman" w:hAnsi="Times New Roman" w:cs="Times New Roman"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b/>
          <w:bCs/>
          <w:sz w:val="24"/>
          <w:szCs w:val="24"/>
        </w:rPr>
        <w:t>путешествие</w:t>
      </w:r>
      <w:r w:rsidRPr="008C4AB5">
        <w:rPr>
          <w:rFonts w:ascii="Times New Roman" w:hAnsi="Times New Roman" w:cs="Times New Roman"/>
          <w:sz w:val="24"/>
          <w:szCs w:val="24"/>
        </w:rPr>
        <w:t xml:space="preserve"> – это подростковая образовательная экспедиция, разработанная с учетом возрастных особенностей восприятия и понимания подростком окружающего мира;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познавательная лаборатория </w:t>
      </w:r>
      <w:r w:rsidRPr="008C4AB5">
        <w:rPr>
          <w:rFonts w:ascii="Times New Roman" w:hAnsi="Times New Roman" w:cs="Times New Roman"/>
          <w:sz w:val="24"/>
          <w:szCs w:val="24"/>
        </w:rPr>
        <w:t>– аудиторное занятие (внеурочная форма), создается для развития у детей познавательного интереса, повышения интереса к исследовательской деятельности и способствует формированию основ научного мировоззрения;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 по разной тематике);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школьная театральная студия – </w:t>
      </w:r>
      <w:r w:rsidRPr="008C4AB5">
        <w:rPr>
          <w:rFonts w:ascii="Times New Roman" w:hAnsi="Times New Roman" w:cs="Times New Roman"/>
          <w:sz w:val="24"/>
          <w:szCs w:val="24"/>
        </w:rPr>
        <w:t>внеаудиторное занятие, способствующее</w:t>
      </w: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sz w:val="24"/>
          <w:szCs w:val="24"/>
        </w:rPr>
        <w:t>развитию коммуникабельности, творческого подхода к любому делу, умению подать себя; 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спортивная секция – </w:t>
      </w:r>
      <w:r w:rsidRPr="008C4AB5">
        <w:rPr>
          <w:rFonts w:ascii="Times New Roman" w:hAnsi="Times New Roman" w:cs="Times New Roman"/>
          <w:sz w:val="24"/>
          <w:szCs w:val="24"/>
        </w:rPr>
        <w:t>внеаудиторное занятие;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поход,  экскурсия – </w:t>
      </w:r>
      <w:r w:rsidRPr="008C4AB5">
        <w:rPr>
          <w:rFonts w:ascii="Times New Roman" w:hAnsi="Times New Roman" w:cs="Times New Roman"/>
          <w:sz w:val="24"/>
          <w:szCs w:val="24"/>
        </w:rPr>
        <w:t>внеаудиторное занятие;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индивидуальные занятия</w:t>
      </w:r>
      <w:r w:rsidRPr="008C4AB5">
        <w:rPr>
          <w:rFonts w:ascii="Times New Roman" w:hAnsi="Times New Roman" w:cs="Times New Roman"/>
          <w:sz w:val="24"/>
          <w:szCs w:val="24"/>
        </w:rPr>
        <w:t xml:space="preserve"> (мастерские, консультации) – аудиторное занятие (внеурочная форма), направленное на развитие личной образовательной траектории ученика;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социальные проекты </w:t>
      </w:r>
      <w:r w:rsidRPr="008C4AB5">
        <w:rPr>
          <w:rFonts w:ascii="Times New Roman" w:hAnsi="Times New Roman" w:cs="Times New Roman"/>
          <w:sz w:val="24"/>
          <w:szCs w:val="24"/>
        </w:rPr>
        <w:t>–</w:t>
      </w: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sz w:val="24"/>
          <w:szCs w:val="24"/>
        </w:rPr>
        <w:t>внеаудиторное занятие, направленное на развитие и поддержку детских инициатив в «культуросообразных видах деятельности», приобретение опыта взаимодействия со взрослыми и детьми;</w:t>
      </w:r>
    </w:p>
    <w:p w:rsidR="000A4E4A" w:rsidRPr="008C4AB5" w:rsidRDefault="000A4E4A" w:rsidP="000E2B2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занятия в клубе – </w:t>
      </w:r>
      <w:r w:rsidRPr="008C4AB5">
        <w:rPr>
          <w:rFonts w:ascii="Times New Roman" w:hAnsi="Times New Roman" w:cs="Times New Roman"/>
          <w:sz w:val="24"/>
          <w:szCs w:val="24"/>
        </w:rPr>
        <w:t>внеаудиторное занятие.</w:t>
      </w:r>
    </w:p>
    <w:p w:rsidR="00BD7A4B" w:rsidRPr="008C4AB5" w:rsidRDefault="00BD7A4B" w:rsidP="000E2B20">
      <w:pPr>
        <w:pStyle w:val="a8"/>
        <w:numPr>
          <w:ilvl w:val="0"/>
          <w:numId w:val="43"/>
        </w:num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="00FE5586" w:rsidRPr="008C4AB5">
        <w:rPr>
          <w:rFonts w:ascii="Times New Roman" w:hAnsi="Times New Roman" w:cs="Times New Roman"/>
          <w:b/>
          <w:bCs/>
          <w:sz w:val="24"/>
          <w:szCs w:val="24"/>
        </w:rPr>
        <w:t>есурсное обеспечение реализации программы</w:t>
      </w:r>
    </w:p>
    <w:p w:rsidR="00BD7A4B" w:rsidRPr="008C4AB5" w:rsidRDefault="00BD7A4B" w:rsidP="009A7487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A4B" w:rsidRPr="008C4AB5" w:rsidRDefault="00751BC7" w:rsidP="00751BC7">
      <w:pPr>
        <w:pStyle w:val="a8"/>
        <w:tabs>
          <w:tab w:val="left" w:pos="426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7A4B" w:rsidRPr="008C4AB5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7A4B" w:rsidRPr="008C4AB5" w:rsidRDefault="00BD7A4B" w:rsidP="009A7487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  <w:gridCol w:w="1535"/>
        <w:gridCol w:w="2645"/>
        <w:gridCol w:w="3070"/>
      </w:tblGrid>
      <w:tr w:rsidR="00DE4948" w:rsidRPr="008C4AB5" w:rsidTr="00BD7A4B">
        <w:trPr>
          <w:trHeight w:val="107"/>
        </w:trPr>
        <w:tc>
          <w:tcPr>
            <w:tcW w:w="1212" w:type="pct"/>
          </w:tcPr>
          <w:p w:rsidR="00DE4948" w:rsidRPr="008C4AB5" w:rsidRDefault="00DE4948" w:rsidP="009A74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b/>
                <w:bCs/>
                <w:color w:val="auto"/>
                <w:sz w:val="23"/>
                <w:szCs w:val="23"/>
              </w:rPr>
              <w:t>Рабочая группа</w:t>
            </w:r>
          </w:p>
        </w:tc>
        <w:tc>
          <w:tcPr>
            <w:tcW w:w="2184" w:type="pct"/>
            <w:gridSpan w:val="2"/>
          </w:tcPr>
          <w:p w:rsidR="00DE4948" w:rsidRPr="008C4AB5" w:rsidRDefault="00DE4948" w:rsidP="009A74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b/>
                <w:bCs/>
                <w:color w:val="auto"/>
                <w:sz w:val="23"/>
                <w:szCs w:val="23"/>
              </w:rPr>
              <w:t>Функции</w:t>
            </w:r>
          </w:p>
        </w:tc>
        <w:tc>
          <w:tcPr>
            <w:tcW w:w="1604" w:type="pct"/>
          </w:tcPr>
          <w:p w:rsidR="00DE4948" w:rsidRPr="008C4AB5" w:rsidRDefault="00DE4948" w:rsidP="009A74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b/>
                <w:bCs/>
                <w:color w:val="auto"/>
                <w:sz w:val="23"/>
                <w:szCs w:val="23"/>
              </w:rPr>
              <w:t>Состав</w:t>
            </w:r>
          </w:p>
        </w:tc>
      </w:tr>
      <w:tr w:rsidR="00DE4948" w:rsidRPr="008C4AB5" w:rsidTr="00BD7A4B">
        <w:trPr>
          <w:trHeight w:val="1213"/>
        </w:trPr>
        <w:tc>
          <w:tcPr>
            <w:tcW w:w="1212" w:type="pct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Административно-координационная </w:t>
            </w:r>
          </w:p>
        </w:tc>
        <w:tc>
          <w:tcPr>
            <w:tcW w:w="2184" w:type="pct"/>
            <w:gridSpan w:val="2"/>
          </w:tcPr>
          <w:p w:rsidR="00BD7A4B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- к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оординирует деятельность всех участников образовательного процесса, участвующих в </w:t>
            </w:r>
            <w:r w:rsidR="00751BC7">
              <w:rPr>
                <w:color w:val="auto"/>
                <w:sz w:val="23"/>
                <w:szCs w:val="23"/>
              </w:rPr>
              <w:t xml:space="preserve">реализации требований 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ФГОС</w:t>
            </w:r>
            <w:r w:rsidRPr="008C4AB5">
              <w:rPr>
                <w:color w:val="auto"/>
                <w:sz w:val="23"/>
                <w:szCs w:val="23"/>
              </w:rPr>
              <w:t>;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</w:t>
            </w:r>
          </w:p>
          <w:p w:rsidR="00BD7A4B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- </w:t>
            </w:r>
            <w:r w:rsidR="00DE4948" w:rsidRPr="008C4AB5">
              <w:rPr>
                <w:color w:val="auto"/>
                <w:sz w:val="23"/>
                <w:szCs w:val="23"/>
              </w:rPr>
              <w:t>обеспечивает своевременную отчетность о результатах, делает выводы об эффективности проделанной работы</w:t>
            </w:r>
            <w:r w:rsidRPr="008C4AB5">
              <w:rPr>
                <w:color w:val="auto"/>
                <w:sz w:val="23"/>
                <w:szCs w:val="23"/>
              </w:rPr>
              <w:t>;</w:t>
            </w:r>
          </w:p>
          <w:p w:rsidR="00BD7A4B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-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вносит коррективы, обеспечивает создание условий для организации внеурочной д</w:t>
            </w:r>
            <w:r w:rsidRPr="008C4AB5">
              <w:rPr>
                <w:color w:val="auto"/>
                <w:sz w:val="23"/>
                <w:szCs w:val="23"/>
              </w:rPr>
              <w:t>еятельности, проводит мониторинг;</w:t>
            </w:r>
          </w:p>
          <w:p w:rsidR="00DE4948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-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вырабатывает рекомендации на основании результатов. </w:t>
            </w:r>
          </w:p>
        </w:tc>
        <w:tc>
          <w:tcPr>
            <w:tcW w:w="1604" w:type="pct"/>
          </w:tcPr>
          <w:p w:rsidR="00BD7A4B" w:rsidRPr="008C4AB5" w:rsidRDefault="00BD7A4B" w:rsidP="009A74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Директор</w:t>
            </w:r>
          </w:p>
          <w:p w:rsidR="00BD7A4B" w:rsidRPr="008C4AB5" w:rsidRDefault="00BD7A4B" w:rsidP="009A74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Зам.директора по УВР</w:t>
            </w:r>
          </w:p>
          <w:p w:rsidR="00DE4948" w:rsidRPr="008C4AB5" w:rsidRDefault="00BD7A4B" w:rsidP="009A74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Зам. директора по ВР</w:t>
            </w:r>
          </w:p>
        </w:tc>
      </w:tr>
      <w:tr w:rsidR="00DE4948" w:rsidRPr="008C4AB5" w:rsidTr="00BD7A4B">
        <w:trPr>
          <w:trHeight w:val="937"/>
        </w:trPr>
        <w:tc>
          <w:tcPr>
            <w:tcW w:w="1212" w:type="pct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Консультативно-методическая </w:t>
            </w:r>
          </w:p>
        </w:tc>
        <w:tc>
          <w:tcPr>
            <w:tcW w:w="2184" w:type="pct"/>
            <w:gridSpan w:val="2"/>
          </w:tcPr>
          <w:p w:rsidR="00BD7A4B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о</w:t>
            </w:r>
            <w:r w:rsidR="00DE4948" w:rsidRPr="008C4AB5">
              <w:rPr>
                <w:color w:val="auto"/>
                <w:sz w:val="23"/>
                <w:szCs w:val="23"/>
              </w:rPr>
              <w:t>беспечива</w:t>
            </w:r>
            <w:r w:rsidRPr="008C4AB5">
              <w:rPr>
                <w:color w:val="auto"/>
                <w:sz w:val="23"/>
                <w:szCs w:val="23"/>
              </w:rPr>
              <w:t>ет: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</w:t>
            </w:r>
          </w:p>
          <w:p w:rsidR="00BD7A4B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- </w:t>
            </w:r>
            <w:r w:rsidR="00DE4948" w:rsidRPr="008C4AB5">
              <w:rPr>
                <w:color w:val="auto"/>
                <w:sz w:val="23"/>
                <w:szCs w:val="23"/>
              </w:rPr>
              <w:t>предоставление всех необходимых содержательных материалов</w:t>
            </w:r>
            <w:r w:rsidRPr="008C4AB5">
              <w:rPr>
                <w:color w:val="auto"/>
                <w:sz w:val="23"/>
                <w:szCs w:val="23"/>
              </w:rPr>
              <w:t>;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</w:t>
            </w:r>
          </w:p>
          <w:p w:rsidR="00BD7A4B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- </w:t>
            </w:r>
            <w:r w:rsidR="00DE4948" w:rsidRPr="008C4AB5">
              <w:rPr>
                <w:color w:val="auto"/>
                <w:sz w:val="23"/>
                <w:szCs w:val="23"/>
              </w:rPr>
              <w:t>проведение семинаров и совещаний с участниками в рамках инструктивно-методической работы</w:t>
            </w:r>
            <w:r w:rsidRPr="008C4AB5">
              <w:rPr>
                <w:color w:val="auto"/>
                <w:sz w:val="23"/>
                <w:szCs w:val="23"/>
              </w:rPr>
              <w:t>;</w:t>
            </w:r>
          </w:p>
          <w:p w:rsidR="00DE4948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-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распространение опыта, оказание консультативной и методической помощи учителям. </w:t>
            </w:r>
          </w:p>
        </w:tc>
        <w:tc>
          <w:tcPr>
            <w:tcW w:w="1604" w:type="pct"/>
          </w:tcPr>
          <w:p w:rsidR="00BD7A4B" w:rsidRPr="008C4AB5" w:rsidRDefault="00BD7A4B" w:rsidP="009A74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Зам.директора по УВР</w:t>
            </w:r>
          </w:p>
          <w:p w:rsidR="00DE4948" w:rsidRPr="008C4AB5" w:rsidRDefault="00BD7A4B" w:rsidP="009A74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Зам. директора по ВР</w:t>
            </w:r>
          </w:p>
        </w:tc>
      </w:tr>
      <w:tr w:rsidR="00DE4948" w:rsidRPr="008C4AB5" w:rsidTr="00BD7A4B">
        <w:trPr>
          <w:trHeight w:val="385"/>
        </w:trPr>
        <w:tc>
          <w:tcPr>
            <w:tcW w:w="1212" w:type="pct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Профессиональные сообщества </w:t>
            </w:r>
          </w:p>
        </w:tc>
        <w:tc>
          <w:tcPr>
            <w:tcW w:w="2184" w:type="pct"/>
            <w:gridSpan w:val="2"/>
          </w:tcPr>
          <w:p w:rsidR="00DE4948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в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ыносят решения по результатам введения ФГОС </w:t>
            </w:r>
          </w:p>
        </w:tc>
        <w:tc>
          <w:tcPr>
            <w:tcW w:w="1604" w:type="pct"/>
          </w:tcPr>
          <w:p w:rsidR="00DE4948" w:rsidRPr="008C4AB5" w:rsidRDefault="00DE4948" w:rsidP="00751BC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Педагогический совет, </w:t>
            </w:r>
            <w:r w:rsidR="00751BC7">
              <w:rPr>
                <w:color w:val="auto"/>
                <w:sz w:val="23"/>
                <w:szCs w:val="23"/>
              </w:rPr>
              <w:t>Ш</w:t>
            </w:r>
            <w:r w:rsidRPr="008C4AB5">
              <w:rPr>
                <w:color w:val="auto"/>
                <w:sz w:val="23"/>
                <w:szCs w:val="23"/>
              </w:rPr>
              <w:t>МО</w:t>
            </w:r>
          </w:p>
        </w:tc>
      </w:tr>
      <w:tr w:rsidR="00DE4948" w:rsidRPr="008C4AB5" w:rsidTr="00BD7A4B">
        <w:trPr>
          <w:trHeight w:val="799"/>
        </w:trPr>
        <w:tc>
          <w:tcPr>
            <w:tcW w:w="1212" w:type="pct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Педагоги школы </w:t>
            </w:r>
          </w:p>
        </w:tc>
        <w:tc>
          <w:tcPr>
            <w:tcW w:w="2184" w:type="pct"/>
            <w:gridSpan w:val="2"/>
          </w:tcPr>
          <w:p w:rsidR="00BD7A4B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- и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зучают </w:t>
            </w:r>
            <w:r w:rsidR="00751BC7">
              <w:rPr>
                <w:color w:val="auto"/>
                <w:sz w:val="23"/>
                <w:szCs w:val="23"/>
              </w:rPr>
              <w:t xml:space="preserve">нормативные документы и методические материалы 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</w:t>
            </w:r>
            <w:r w:rsidR="00751BC7">
              <w:rPr>
                <w:color w:val="auto"/>
                <w:sz w:val="23"/>
                <w:szCs w:val="23"/>
              </w:rPr>
              <w:t xml:space="preserve">по реализации </w:t>
            </w:r>
            <w:r w:rsidR="00DE4948" w:rsidRPr="008C4AB5">
              <w:rPr>
                <w:color w:val="auto"/>
                <w:sz w:val="23"/>
                <w:szCs w:val="23"/>
              </w:rPr>
              <w:t>ФГОС</w:t>
            </w:r>
            <w:r w:rsidRPr="008C4AB5">
              <w:rPr>
                <w:color w:val="auto"/>
                <w:sz w:val="23"/>
                <w:szCs w:val="23"/>
              </w:rPr>
              <w:t>;</w:t>
            </w:r>
          </w:p>
          <w:p w:rsidR="00694882" w:rsidRPr="008C4AB5" w:rsidRDefault="00BD7A4B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-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используют новые технологии в учебной и воспитательной деятельности, обеспечивающие результаты обозначенные в стандарте</w:t>
            </w:r>
            <w:r w:rsidR="00694882" w:rsidRPr="008C4AB5">
              <w:rPr>
                <w:color w:val="auto"/>
                <w:sz w:val="23"/>
                <w:szCs w:val="23"/>
              </w:rPr>
              <w:t>;</w:t>
            </w:r>
          </w:p>
          <w:p w:rsidR="00694882" w:rsidRPr="008C4AB5" w:rsidRDefault="00694882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-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организуют проектную и исследовательскую деятельность учащихся</w:t>
            </w:r>
            <w:r w:rsidRPr="008C4AB5">
              <w:rPr>
                <w:color w:val="auto"/>
                <w:sz w:val="23"/>
                <w:szCs w:val="23"/>
              </w:rPr>
              <w:t>;</w:t>
            </w:r>
          </w:p>
          <w:p w:rsidR="00DE4948" w:rsidRPr="008C4AB5" w:rsidRDefault="00694882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-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 обеспечивают взаимодействие с родителями </w:t>
            </w:r>
          </w:p>
        </w:tc>
        <w:tc>
          <w:tcPr>
            <w:tcW w:w="1604" w:type="pct"/>
          </w:tcPr>
          <w:p w:rsidR="00DE4948" w:rsidRPr="008C4AB5" w:rsidRDefault="00DE4948" w:rsidP="009A748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>Педагоги школы</w:t>
            </w:r>
          </w:p>
        </w:tc>
      </w:tr>
      <w:tr w:rsidR="00DE4948" w:rsidRPr="008C4AB5" w:rsidTr="00BD7A4B">
        <w:trPr>
          <w:trHeight w:val="247"/>
        </w:trPr>
        <w:tc>
          <w:tcPr>
            <w:tcW w:w="2014" w:type="pct"/>
            <w:gridSpan w:val="2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Задействованные педагоги </w:t>
            </w:r>
          </w:p>
        </w:tc>
        <w:tc>
          <w:tcPr>
            <w:tcW w:w="2986" w:type="pct"/>
            <w:gridSpan w:val="2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Организация внеурочной деятельности по направлениям: </w:t>
            </w:r>
          </w:p>
        </w:tc>
      </w:tr>
      <w:tr w:rsidR="00DE4948" w:rsidRPr="008C4AB5" w:rsidTr="00694882">
        <w:trPr>
          <w:trHeight w:val="489"/>
        </w:trPr>
        <w:tc>
          <w:tcPr>
            <w:tcW w:w="2014" w:type="pct"/>
            <w:gridSpan w:val="2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b/>
                <w:bCs/>
                <w:color w:val="auto"/>
                <w:sz w:val="23"/>
                <w:szCs w:val="23"/>
              </w:rPr>
              <w:t xml:space="preserve">Спортивно-оздоровительное </w:t>
            </w:r>
          </w:p>
        </w:tc>
        <w:tc>
          <w:tcPr>
            <w:tcW w:w="2986" w:type="pct"/>
            <w:gridSpan w:val="2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color w:val="auto"/>
                <w:sz w:val="23"/>
                <w:szCs w:val="23"/>
              </w:rPr>
              <w:t xml:space="preserve">педагог дополнительного образования по физкультуре и спорту </w:t>
            </w:r>
          </w:p>
        </w:tc>
      </w:tr>
      <w:tr w:rsidR="003E710D" w:rsidRPr="008C4AB5" w:rsidTr="00BD7A4B">
        <w:trPr>
          <w:trHeight w:val="247"/>
        </w:trPr>
        <w:tc>
          <w:tcPr>
            <w:tcW w:w="2014" w:type="pct"/>
            <w:gridSpan w:val="2"/>
          </w:tcPr>
          <w:p w:rsidR="003E710D" w:rsidRPr="008C4AB5" w:rsidRDefault="003E710D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b/>
                <w:bCs/>
                <w:color w:val="auto"/>
                <w:sz w:val="23"/>
                <w:szCs w:val="23"/>
              </w:rPr>
              <w:t>Общекультурное</w:t>
            </w:r>
          </w:p>
        </w:tc>
        <w:tc>
          <w:tcPr>
            <w:tcW w:w="2986" w:type="pct"/>
            <w:gridSpan w:val="2"/>
          </w:tcPr>
          <w:p w:rsidR="003E710D" w:rsidRPr="008C4AB5" w:rsidRDefault="00751BC7" w:rsidP="009A748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классный руководитель</w:t>
            </w:r>
            <w:r w:rsidR="003E710D" w:rsidRPr="008C4AB5">
              <w:rPr>
                <w:color w:val="auto"/>
                <w:sz w:val="23"/>
                <w:szCs w:val="23"/>
              </w:rPr>
              <w:t>, педагог дополнительного образования</w:t>
            </w:r>
          </w:p>
        </w:tc>
      </w:tr>
      <w:tr w:rsidR="00DE4948" w:rsidRPr="008C4AB5" w:rsidTr="00BD7A4B">
        <w:trPr>
          <w:trHeight w:val="385"/>
        </w:trPr>
        <w:tc>
          <w:tcPr>
            <w:tcW w:w="2014" w:type="pct"/>
            <w:gridSpan w:val="2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b/>
                <w:bCs/>
                <w:color w:val="auto"/>
                <w:sz w:val="23"/>
                <w:szCs w:val="23"/>
              </w:rPr>
              <w:t xml:space="preserve">Духовно-нравственное </w:t>
            </w:r>
          </w:p>
        </w:tc>
        <w:tc>
          <w:tcPr>
            <w:tcW w:w="2986" w:type="pct"/>
            <w:gridSpan w:val="2"/>
          </w:tcPr>
          <w:p w:rsidR="00DE4948" w:rsidRPr="008C4AB5" w:rsidRDefault="00751BC7" w:rsidP="009A748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классный руководитель</w:t>
            </w:r>
            <w:r w:rsidR="003E710D" w:rsidRPr="008C4AB5">
              <w:rPr>
                <w:color w:val="auto"/>
                <w:sz w:val="23"/>
                <w:szCs w:val="23"/>
              </w:rPr>
              <w:t>, педагог дополнительного образования</w:t>
            </w:r>
          </w:p>
        </w:tc>
      </w:tr>
      <w:tr w:rsidR="00DE4948" w:rsidRPr="008C4AB5" w:rsidTr="00BD7A4B">
        <w:trPr>
          <w:trHeight w:val="385"/>
        </w:trPr>
        <w:tc>
          <w:tcPr>
            <w:tcW w:w="2014" w:type="pct"/>
            <w:gridSpan w:val="2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b/>
                <w:bCs/>
                <w:color w:val="auto"/>
                <w:sz w:val="23"/>
                <w:szCs w:val="23"/>
              </w:rPr>
              <w:t xml:space="preserve">Общеинтеллектуальное </w:t>
            </w:r>
          </w:p>
        </w:tc>
        <w:tc>
          <w:tcPr>
            <w:tcW w:w="2986" w:type="pct"/>
            <w:gridSpan w:val="2"/>
          </w:tcPr>
          <w:p w:rsidR="00DE4948" w:rsidRPr="008C4AB5" w:rsidRDefault="00751BC7" w:rsidP="009A748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классный руководитель</w:t>
            </w:r>
          </w:p>
        </w:tc>
      </w:tr>
      <w:tr w:rsidR="00DE4948" w:rsidRPr="008C4AB5" w:rsidTr="00BD7A4B">
        <w:trPr>
          <w:trHeight w:val="247"/>
        </w:trPr>
        <w:tc>
          <w:tcPr>
            <w:tcW w:w="2014" w:type="pct"/>
            <w:gridSpan w:val="2"/>
          </w:tcPr>
          <w:p w:rsidR="00DE4948" w:rsidRPr="008C4AB5" w:rsidRDefault="00DE4948" w:rsidP="009A7487">
            <w:pPr>
              <w:pStyle w:val="Default"/>
              <w:rPr>
                <w:color w:val="auto"/>
                <w:sz w:val="23"/>
                <w:szCs w:val="23"/>
              </w:rPr>
            </w:pPr>
            <w:r w:rsidRPr="008C4AB5">
              <w:rPr>
                <w:b/>
                <w:bCs/>
                <w:color w:val="auto"/>
                <w:sz w:val="23"/>
                <w:szCs w:val="23"/>
              </w:rPr>
              <w:t xml:space="preserve">Социальное </w:t>
            </w:r>
          </w:p>
        </w:tc>
        <w:tc>
          <w:tcPr>
            <w:tcW w:w="2986" w:type="pct"/>
            <w:gridSpan w:val="2"/>
          </w:tcPr>
          <w:p w:rsidR="00DE4948" w:rsidRPr="008C4AB5" w:rsidRDefault="00751BC7" w:rsidP="009A748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классный руководитель</w:t>
            </w:r>
            <w:r w:rsidR="00DE4948" w:rsidRPr="008C4AB5">
              <w:rPr>
                <w:color w:val="auto"/>
                <w:sz w:val="23"/>
                <w:szCs w:val="23"/>
              </w:rPr>
              <w:t xml:space="preserve">, </w:t>
            </w:r>
            <w:r w:rsidR="00694882" w:rsidRPr="008C4AB5">
              <w:rPr>
                <w:color w:val="auto"/>
                <w:sz w:val="23"/>
                <w:szCs w:val="23"/>
              </w:rPr>
              <w:t>педагог-психолог</w:t>
            </w:r>
          </w:p>
        </w:tc>
      </w:tr>
    </w:tbl>
    <w:p w:rsidR="00DE4948" w:rsidRPr="008C4AB5" w:rsidRDefault="00DE4948" w:rsidP="009D0F9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10D" w:rsidRPr="008C4AB5" w:rsidRDefault="00DE4948" w:rsidP="009D0F92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Научно-методическое обеспечение </w:t>
      </w:r>
      <w:r w:rsidRPr="008C4AB5">
        <w:rPr>
          <w:rFonts w:ascii="Times New Roman" w:hAnsi="Times New Roman" w:cs="Times New Roman"/>
          <w:sz w:val="24"/>
          <w:szCs w:val="24"/>
        </w:rPr>
        <w:t xml:space="preserve">организует административная группа, педагоги. Научно-методическую поддержку при реализации проекта будут оказывать институт повышения квалификации учителей, муниципальный ресурсно-методический центр. </w:t>
      </w:r>
    </w:p>
    <w:p w:rsidR="003E710D" w:rsidRPr="008C4AB5" w:rsidRDefault="00DE4948" w:rsidP="009D0F92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  <w:r w:rsidR="003E710D" w:rsidRPr="008C4A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sz w:val="24"/>
          <w:szCs w:val="24"/>
        </w:rPr>
        <w:t xml:space="preserve">Для реализации внеурочной деятельности в рамках ФГОС в </w:t>
      </w:r>
      <w:r w:rsidR="00751BC7">
        <w:rPr>
          <w:rFonts w:ascii="Times New Roman" w:hAnsi="Times New Roman" w:cs="Times New Roman"/>
          <w:sz w:val="24"/>
          <w:szCs w:val="24"/>
        </w:rPr>
        <w:t xml:space="preserve">начальной и основной </w:t>
      </w:r>
      <w:r w:rsidRPr="008C4AB5">
        <w:rPr>
          <w:rFonts w:ascii="Times New Roman" w:hAnsi="Times New Roman" w:cs="Times New Roman"/>
          <w:sz w:val="24"/>
          <w:szCs w:val="24"/>
        </w:rPr>
        <w:t xml:space="preserve">школе имеются необходимые условия: все кабинеты начальных классов располагаются в отдельном </w:t>
      </w:r>
      <w:r w:rsidR="003E710D" w:rsidRPr="008C4AB5">
        <w:rPr>
          <w:rFonts w:ascii="Times New Roman" w:hAnsi="Times New Roman" w:cs="Times New Roman"/>
          <w:sz w:val="24"/>
          <w:szCs w:val="24"/>
        </w:rPr>
        <w:t xml:space="preserve">крыле </w:t>
      </w:r>
      <w:r w:rsidRPr="008C4AB5">
        <w:rPr>
          <w:rFonts w:ascii="Times New Roman" w:hAnsi="Times New Roman" w:cs="Times New Roman"/>
          <w:sz w:val="24"/>
          <w:szCs w:val="24"/>
        </w:rPr>
        <w:t>здании</w:t>
      </w:r>
      <w:r w:rsidR="003E710D" w:rsidRPr="008C4AB5">
        <w:rPr>
          <w:rFonts w:ascii="Times New Roman" w:hAnsi="Times New Roman" w:cs="Times New Roman"/>
          <w:sz w:val="24"/>
          <w:szCs w:val="24"/>
        </w:rPr>
        <w:t xml:space="preserve"> на 1-м этаже</w:t>
      </w:r>
      <w:r w:rsidRPr="008C4AB5">
        <w:rPr>
          <w:rFonts w:ascii="Times New Roman" w:hAnsi="Times New Roman" w:cs="Times New Roman"/>
          <w:sz w:val="24"/>
          <w:szCs w:val="24"/>
        </w:rPr>
        <w:t xml:space="preserve">, имеется буфет, в котором будет организовано двухразовое питание, имеется медицинский кабинет. </w:t>
      </w:r>
      <w:r w:rsidR="00751BC7">
        <w:rPr>
          <w:rFonts w:ascii="Times New Roman" w:hAnsi="Times New Roman" w:cs="Times New Roman"/>
          <w:sz w:val="24"/>
          <w:szCs w:val="24"/>
        </w:rPr>
        <w:t xml:space="preserve">Занятия по внеурочной деятельности основной школы проводятся в классных кабинетах на 2-м и 3-м этажах. </w:t>
      </w:r>
      <w:r w:rsidRPr="008C4AB5">
        <w:rPr>
          <w:rFonts w:ascii="Times New Roman" w:hAnsi="Times New Roman" w:cs="Times New Roman"/>
          <w:sz w:val="24"/>
          <w:szCs w:val="24"/>
        </w:rPr>
        <w:t>Для организации внеурочной деятельности школа располагает спортивным залом со спортивным инвентарем, музыкальным кабинетом, музыкальной</w:t>
      </w:r>
      <w:r w:rsidR="003E710D" w:rsidRPr="008C4AB5">
        <w:rPr>
          <w:rFonts w:ascii="Times New Roman" w:hAnsi="Times New Roman" w:cs="Times New Roman"/>
          <w:sz w:val="24"/>
          <w:szCs w:val="24"/>
        </w:rPr>
        <w:t xml:space="preserve"> техникой, </w:t>
      </w:r>
      <w:r w:rsidR="00751BC7">
        <w:rPr>
          <w:rFonts w:ascii="Times New Roman" w:hAnsi="Times New Roman" w:cs="Times New Roman"/>
          <w:sz w:val="24"/>
          <w:szCs w:val="24"/>
        </w:rPr>
        <w:t xml:space="preserve">актовым залом, </w:t>
      </w:r>
      <w:r w:rsidR="003E710D" w:rsidRPr="008C4AB5">
        <w:rPr>
          <w:rFonts w:ascii="Times New Roman" w:hAnsi="Times New Roman" w:cs="Times New Roman"/>
          <w:sz w:val="24"/>
          <w:szCs w:val="24"/>
        </w:rPr>
        <w:t xml:space="preserve">библиотекой, </w:t>
      </w:r>
      <w:r w:rsidRPr="008C4AB5">
        <w:rPr>
          <w:rFonts w:ascii="Times New Roman" w:hAnsi="Times New Roman" w:cs="Times New Roman"/>
          <w:sz w:val="24"/>
          <w:szCs w:val="24"/>
        </w:rPr>
        <w:t xml:space="preserve">стадионом, игровыми площадками. Школа располагает кабинетами, оборудованными компьютерной техникой, проекторами, интерактивной доской. </w:t>
      </w:r>
      <w:r w:rsidR="00751BC7">
        <w:rPr>
          <w:rFonts w:ascii="Times New Roman" w:hAnsi="Times New Roman" w:cs="Times New Roman"/>
          <w:sz w:val="24"/>
          <w:szCs w:val="24"/>
        </w:rPr>
        <w:t>Все учебные к</w:t>
      </w:r>
      <w:r w:rsidRPr="008C4AB5">
        <w:rPr>
          <w:rFonts w:ascii="Times New Roman" w:hAnsi="Times New Roman" w:cs="Times New Roman"/>
          <w:sz w:val="24"/>
          <w:szCs w:val="24"/>
        </w:rPr>
        <w:t xml:space="preserve">абинеты классов </w:t>
      </w:r>
      <w:r w:rsidR="00751BC7">
        <w:rPr>
          <w:rFonts w:ascii="Times New Roman" w:hAnsi="Times New Roman" w:cs="Times New Roman"/>
          <w:sz w:val="24"/>
          <w:szCs w:val="24"/>
        </w:rPr>
        <w:t>оснащены мультмедийной техникой</w:t>
      </w:r>
      <w:r w:rsidRPr="008C4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10D" w:rsidRPr="008C4AB5" w:rsidRDefault="00DE4948" w:rsidP="009D0F92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AB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</w:t>
      </w:r>
      <w:r w:rsidR="003E710D" w:rsidRPr="008C4A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AB5">
        <w:rPr>
          <w:rFonts w:ascii="Times New Roman" w:hAnsi="Times New Roman" w:cs="Times New Roman"/>
          <w:sz w:val="24"/>
          <w:szCs w:val="24"/>
        </w:rPr>
        <w:t xml:space="preserve">Имеется видеотека, состоящая из набора дисков по различным областям знаний (электронная детская энциклопедия «Кирилл и Мефодий», интерактивная энциклопедия – «Атлас тела человека», «Мир природы» (Наглядное пособие по естествознанию для младших школьников), игры на развитие памяти и логики, библиотечный фонд, включающий учебную и художественную литературу). </w:t>
      </w:r>
    </w:p>
    <w:p w:rsidR="00AE4F0D" w:rsidRPr="008C4AB5" w:rsidRDefault="00AE4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4AB5">
        <w:rPr>
          <w:b/>
          <w:bCs/>
        </w:rPr>
        <w:br w:type="page"/>
      </w:r>
    </w:p>
    <w:p w:rsidR="0078082B" w:rsidRPr="008C4AB5" w:rsidRDefault="00AE4F0D" w:rsidP="00AE4F0D">
      <w:pPr>
        <w:pStyle w:val="Default"/>
        <w:numPr>
          <w:ilvl w:val="0"/>
          <w:numId w:val="22"/>
        </w:numPr>
        <w:jc w:val="center"/>
        <w:rPr>
          <w:b/>
          <w:bCs/>
          <w:color w:val="auto"/>
        </w:rPr>
      </w:pPr>
      <w:r w:rsidRPr="008C4AB5">
        <w:rPr>
          <w:b/>
          <w:bCs/>
          <w:color w:val="auto"/>
        </w:rPr>
        <w:lastRenderedPageBreak/>
        <w:t xml:space="preserve">Результаты </w:t>
      </w:r>
      <w:r w:rsidR="00751BC7">
        <w:rPr>
          <w:b/>
          <w:bCs/>
          <w:color w:val="auto"/>
        </w:rPr>
        <w:t>функционирования</w:t>
      </w:r>
      <w:r w:rsidRPr="008C4AB5">
        <w:rPr>
          <w:b/>
          <w:bCs/>
          <w:color w:val="auto"/>
        </w:rPr>
        <w:t xml:space="preserve"> модели</w:t>
      </w:r>
      <w:r w:rsidR="00751BC7">
        <w:rPr>
          <w:b/>
          <w:bCs/>
          <w:color w:val="auto"/>
        </w:rPr>
        <w:t xml:space="preserve"> </w:t>
      </w:r>
      <w:r w:rsidR="00CD6670">
        <w:rPr>
          <w:b/>
          <w:bCs/>
          <w:color w:val="auto"/>
        </w:rPr>
        <w:t xml:space="preserve">внеурочной деятельности </w:t>
      </w:r>
      <w:r w:rsidR="00751BC7">
        <w:rPr>
          <w:b/>
          <w:bCs/>
          <w:color w:val="auto"/>
        </w:rPr>
        <w:t>и система их оценивания</w:t>
      </w:r>
    </w:p>
    <w:p w:rsidR="005A51A3" w:rsidRPr="008C4AB5" w:rsidRDefault="005A51A3" w:rsidP="009D0F92">
      <w:pPr>
        <w:pStyle w:val="Default"/>
        <w:ind w:firstLine="709"/>
        <w:jc w:val="both"/>
        <w:rPr>
          <w:color w:val="auto"/>
        </w:rPr>
      </w:pPr>
    </w:p>
    <w:p w:rsidR="006A72A6" w:rsidRPr="00751BC7" w:rsidRDefault="00751BC7" w:rsidP="0075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2A6" w:rsidRPr="00751BC7">
        <w:rPr>
          <w:rFonts w:ascii="Times New Roman" w:hAnsi="Times New Roman" w:cs="Times New Roman"/>
          <w:b/>
          <w:bCs/>
          <w:sz w:val="24"/>
          <w:szCs w:val="24"/>
        </w:rPr>
        <w:t>Воспитательный результат внеурочной деятельности</w:t>
      </w:r>
      <w:r w:rsidR="006A72A6" w:rsidRPr="00751BC7">
        <w:rPr>
          <w:rFonts w:ascii="Times New Roman" w:hAnsi="Times New Roman" w:cs="Times New Roman"/>
          <w:sz w:val="24"/>
          <w:szCs w:val="24"/>
        </w:rPr>
        <w:t xml:space="preserve"> – непосредственное духовно-нравственное приобретение ребенка благодаря его участию в том или ином виде внеурочной деятельности. </w:t>
      </w:r>
    </w:p>
    <w:p w:rsidR="006A72A6" w:rsidRPr="00751BC7" w:rsidRDefault="00751BC7" w:rsidP="0075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2A6" w:rsidRPr="00751BC7">
        <w:rPr>
          <w:rFonts w:ascii="Times New Roman" w:hAnsi="Times New Roman" w:cs="Times New Roman"/>
          <w:b/>
          <w:bCs/>
          <w:sz w:val="24"/>
          <w:szCs w:val="24"/>
        </w:rPr>
        <w:t>Воспитательный эффект внеурочной деятельности</w:t>
      </w:r>
      <w:r w:rsidR="006A72A6" w:rsidRPr="00751BC7">
        <w:rPr>
          <w:rFonts w:ascii="Times New Roman" w:hAnsi="Times New Roman" w:cs="Times New Roman"/>
          <w:sz w:val="24"/>
          <w:szCs w:val="24"/>
        </w:rPr>
        <w:t xml:space="preserve"> – влияние (последствие) того или иного духовно-нравственного приобретения  на весь процесс развития личности ребенка. </w:t>
      </w:r>
    </w:p>
    <w:p w:rsidR="006A72A6" w:rsidRPr="00751BC7" w:rsidRDefault="00751BC7" w:rsidP="0075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2A6" w:rsidRPr="00751BC7"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школьников распределяются по трём уровням.</w:t>
      </w:r>
    </w:p>
    <w:p w:rsidR="006A72A6" w:rsidRPr="00751BC7" w:rsidRDefault="00CD6670" w:rsidP="0075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A72A6" w:rsidRPr="00751BC7">
        <w:rPr>
          <w:rFonts w:ascii="Times New Roman" w:hAnsi="Times New Roman" w:cs="Times New Roman"/>
          <w:i/>
          <w:iCs/>
          <w:sz w:val="24"/>
          <w:szCs w:val="24"/>
        </w:rPr>
        <w:t xml:space="preserve">Первый уровень результатов — </w:t>
      </w:r>
      <w:r w:rsidR="006A72A6" w:rsidRPr="00751BC7">
        <w:rPr>
          <w:rFonts w:ascii="Times New Roman" w:hAnsi="Times New Roman" w:cs="Times New Roman"/>
          <w:sz w:val="24"/>
          <w:szCs w:val="24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  <w:r w:rsidR="00751BC7">
        <w:rPr>
          <w:rFonts w:ascii="Times New Roman" w:hAnsi="Times New Roman" w:cs="Times New Roman"/>
          <w:sz w:val="24"/>
          <w:szCs w:val="24"/>
        </w:rPr>
        <w:t xml:space="preserve"> </w:t>
      </w:r>
      <w:r w:rsidR="006A72A6" w:rsidRPr="00751BC7">
        <w:rPr>
          <w:rFonts w:ascii="Times New Roman" w:hAnsi="Times New Roman" w:cs="Times New Roman"/>
          <w:sz w:val="24"/>
          <w:szCs w:val="24"/>
        </w:rPr>
        <w:t xml:space="preserve">Для </w:t>
      </w:r>
      <w:r w:rsidR="006A72A6" w:rsidRPr="00751BC7">
        <w:rPr>
          <w:rStyle w:val="ae"/>
          <w:rFonts w:ascii="Times New Roman" w:hAnsi="Times New Roman" w:cs="Times New Roman"/>
          <w:b w:val="0"/>
          <w:sz w:val="24"/>
          <w:szCs w:val="24"/>
        </w:rPr>
        <w:t>достижения</w:t>
      </w:r>
      <w:r w:rsidR="006A72A6" w:rsidRPr="00751BC7">
        <w:rPr>
          <w:rFonts w:ascii="Times New Roman" w:hAnsi="Times New Roman" w:cs="Times New Roman"/>
          <w:sz w:val="24"/>
          <w:szCs w:val="24"/>
        </w:rPr>
        <w:t xml:space="preserve">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 </w:t>
      </w:r>
    </w:p>
    <w:p w:rsidR="006A72A6" w:rsidRPr="00751BC7" w:rsidRDefault="00CD6670" w:rsidP="0075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A72A6" w:rsidRPr="00751BC7">
        <w:rPr>
          <w:rFonts w:ascii="Times New Roman" w:hAnsi="Times New Roman" w:cs="Times New Roman"/>
          <w:i/>
          <w:iCs/>
          <w:sz w:val="24"/>
          <w:szCs w:val="24"/>
        </w:rPr>
        <w:t xml:space="preserve">Второй уровень результатов </w:t>
      </w:r>
      <w:r w:rsidR="006A72A6" w:rsidRPr="00751BC7">
        <w:rPr>
          <w:rFonts w:ascii="Times New Roman" w:hAnsi="Times New Roman" w:cs="Times New Roman"/>
          <w:sz w:val="24"/>
          <w:szCs w:val="24"/>
        </w:rPr>
        <w:t>— получение школьником опыта переживания и позитивного отно</w:t>
      </w:r>
      <w:r w:rsidR="00751BC7">
        <w:rPr>
          <w:rFonts w:ascii="Times New Roman" w:hAnsi="Times New Roman" w:cs="Times New Roman"/>
          <w:sz w:val="24"/>
          <w:szCs w:val="24"/>
        </w:rPr>
        <w:t>шения к приоритетным ценностям</w:t>
      </w:r>
      <w:r w:rsidR="006A72A6" w:rsidRPr="00751BC7">
        <w:rPr>
          <w:rFonts w:ascii="Times New Roman" w:hAnsi="Times New Roman" w:cs="Times New Roman"/>
          <w:sz w:val="24"/>
          <w:szCs w:val="24"/>
        </w:rPr>
        <w:t xml:space="preserve"> «Человек. Природа. Общество»,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просоциальной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6A72A6" w:rsidRPr="00751BC7" w:rsidRDefault="00CD6670" w:rsidP="0075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A72A6" w:rsidRPr="00751BC7">
        <w:rPr>
          <w:rFonts w:ascii="Times New Roman" w:hAnsi="Times New Roman" w:cs="Times New Roman"/>
          <w:i/>
          <w:iCs/>
          <w:sz w:val="24"/>
          <w:szCs w:val="24"/>
        </w:rPr>
        <w:t xml:space="preserve">Третий уровень результатов — </w:t>
      </w:r>
      <w:r w:rsidR="006A72A6" w:rsidRPr="00751BC7">
        <w:rPr>
          <w:rFonts w:ascii="Times New Roman" w:hAnsi="Times New Roman" w:cs="Times New Roman"/>
          <w:sz w:val="24"/>
          <w:szCs w:val="24"/>
        </w:rPr>
        <w:t xml:space="preserve">получение школьником опыта самостоятельного общественного действия. </w:t>
      </w:r>
      <w:r w:rsidR="00751BC7"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особое значение </w:t>
      </w:r>
      <w:r>
        <w:rPr>
          <w:rFonts w:ascii="Times New Roman" w:hAnsi="Times New Roman" w:cs="Times New Roman"/>
          <w:sz w:val="24"/>
          <w:szCs w:val="24"/>
        </w:rPr>
        <w:t xml:space="preserve">имеет взаимодействие школьника с открытым </w:t>
      </w:r>
      <w:r w:rsidR="006A72A6" w:rsidRPr="00751BC7">
        <w:rPr>
          <w:rFonts w:ascii="Times New Roman" w:hAnsi="Times New Roman" w:cs="Times New Roman"/>
          <w:sz w:val="24"/>
          <w:szCs w:val="24"/>
        </w:rPr>
        <w:t>социумом за пределами дружественной среды школы.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CD6670" w:rsidRPr="00CD6670" w:rsidRDefault="00CD6670" w:rsidP="00CD6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6670">
        <w:rPr>
          <w:rFonts w:ascii="Times New Roman" w:hAnsi="Times New Roman" w:cs="Times New Roman"/>
          <w:bCs/>
          <w:sz w:val="24"/>
          <w:szCs w:val="24"/>
        </w:rPr>
        <w:t>Выделение трех уровней результатов внеучебной деятельности позволяет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D6670" w:rsidRPr="00751BC7" w:rsidRDefault="00CD6670" w:rsidP="00CD667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разрабатывать образовательные программы внеучебной деятельности с четким и внятным представлением о результате;</w:t>
      </w:r>
    </w:p>
    <w:p w:rsidR="00CD6670" w:rsidRPr="00751BC7" w:rsidRDefault="00CD6670" w:rsidP="00CD667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 xml:space="preserve">подбирать такие </w:t>
      </w:r>
      <w:r w:rsidRPr="00751BC7">
        <w:rPr>
          <w:rFonts w:ascii="Times New Roman" w:hAnsi="Times New Roman" w:cs="Times New Roman"/>
          <w:i/>
          <w:iCs/>
          <w:sz w:val="24"/>
          <w:szCs w:val="24"/>
        </w:rPr>
        <w:t>формы</w:t>
      </w:r>
      <w:r w:rsidRPr="00751BC7">
        <w:rPr>
          <w:rFonts w:ascii="Times New Roman" w:hAnsi="Times New Roman" w:cs="Times New Roman"/>
          <w:sz w:val="24"/>
          <w:szCs w:val="24"/>
        </w:rPr>
        <w:t xml:space="preserve"> внеучебной деятельности, которые гарантируют достижение результата определенного уровня;</w:t>
      </w:r>
    </w:p>
    <w:p w:rsidR="00CD6670" w:rsidRPr="00751BC7" w:rsidRDefault="00CD6670" w:rsidP="00CD667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выстраивать логику перехода от результатов одного уровня к другому;</w:t>
      </w:r>
    </w:p>
    <w:p w:rsidR="00CD6670" w:rsidRPr="00751BC7" w:rsidRDefault="00CD6670" w:rsidP="00CD667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диагностировать результативность и эффективность внеучебной деятельности;</w:t>
      </w:r>
    </w:p>
    <w:p w:rsidR="00CD6670" w:rsidRDefault="00CD6670" w:rsidP="00CD667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оценивать качество программ внеучебной деятельности (по тому, на достижение какого результата они претендуют, соответствуют ли избранные формы предполагаемым результатам и т.д.).</w:t>
      </w:r>
    </w:p>
    <w:p w:rsidR="006A72A6" w:rsidRPr="00CD6670" w:rsidRDefault="00CD6670" w:rsidP="00CD6670">
      <w:pPr>
        <w:shd w:val="clear" w:color="auto" w:fill="FFFFFF"/>
        <w:tabs>
          <w:tab w:val="left" w:pos="8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70">
        <w:rPr>
          <w:rFonts w:ascii="Times New Roman" w:hAnsi="Times New Roman" w:cs="Times New Roman"/>
          <w:sz w:val="24"/>
          <w:szCs w:val="24"/>
        </w:rPr>
        <w:t>В итоге:</w:t>
      </w:r>
    </w:p>
    <w:p w:rsidR="006A72A6" w:rsidRPr="00751BC7" w:rsidRDefault="00CD6670" w:rsidP="0075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 уровень – школьник </w:t>
      </w:r>
      <w:r w:rsidR="006A72A6" w:rsidRPr="00751BC7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ает и понимает</w:t>
      </w:r>
      <w:r w:rsidR="006A72A6" w:rsidRPr="00751BC7">
        <w:rPr>
          <w:rFonts w:ascii="Times New Roman" w:hAnsi="Times New Roman" w:cs="Times New Roman"/>
          <w:sz w:val="24"/>
          <w:szCs w:val="24"/>
        </w:rPr>
        <w:t xml:space="preserve"> общественную жизнь.</w:t>
      </w:r>
    </w:p>
    <w:p w:rsidR="006A72A6" w:rsidRPr="00751BC7" w:rsidRDefault="006A72A6" w:rsidP="0075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2-й  уровень – школьник  ценит общественную жизнь.</w:t>
      </w:r>
    </w:p>
    <w:p w:rsidR="006A72A6" w:rsidRPr="00751BC7" w:rsidRDefault="006A72A6" w:rsidP="00751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3-й  уровень – школ</w:t>
      </w:r>
      <w:r w:rsidR="00751BC7">
        <w:rPr>
          <w:rFonts w:ascii="Times New Roman" w:hAnsi="Times New Roman" w:cs="Times New Roman"/>
          <w:sz w:val="24"/>
          <w:szCs w:val="24"/>
        </w:rPr>
        <w:t xml:space="preserve">ьник самостоятельно действует </w:t>
      </w:r>
      <w:r w:rsidRPr="00751BC7">
        <w:rPr>
          <w:rFonts w:ascii="Times New Roman" w:hAnsi="Times New Roman" w:cs="Times New Roman"/>
          <w:sz w:val="24"/>
          <w:szCs w:val="24"/>
        </w:rPr>
        <w:t xml:space="preserve">в общественной  жизни. </w:t>
      </w:r>
    </w:p>
    <w:p w:rsidR="00CD6670" w:rsidRPr="00751BC7" w:rsidRDefault="00CD6670" w:rsidP="00CD6670">
      <w:pPr>
        <w:pStyle w:val="ad"/>
        <w:spacing w:before="0" w:beforeAutospacing="0" w:after="0" w:afterAutospacing="0"/>
        <w:jc w:val="both"/>
      </w:pPr>
      <w:r>
        <w:tab/>
      </w:r>
      <w:r w:rsidRPr="00751BC7">
        <w:t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формирования коммуникативной, этической, социальной, гражданской компетентности школьников;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lastRenderedPageBreak/>
        <w:t>формирования у детей социокультурной идентичности: страновой (российской), этнической, культурной, гендерной и др.</w:t>
      </w:r>
    </w:p>
    <w:p w:rsidR="00CD6670" w:rsidRPr="00751BC7" w:rsidRDefault="00CD6670" w:rsidP="00CD6670">
      <w:pPr>
        <w:pStyle w:val="ad"/>
        <w:numPr>
          <w:ilvl w:val="0"/>
          <w:numId w:val="45"/>
        </w:numPr>
        <w:spacing w:before="0" w:beforeAutospacing="0" w:after="0" w:afterAutospacing="0"/>
        <w:ind w:left="284" w:hanging="284"/>
        <w:jc w:val="both"/>
      </w:pPr>
      <w:r w:rsidRPr="00751BC7">
        <w:t xml:space="preserve">Перечисленные формы внеурочной деятельности </w:t>
      </w:r>
      <w:r>
        <w:t xml:space="preserve">в начальной школе способствуют </w:t>
      </w:r>
      <w:r w:rsidRPr="00751BC7">
        <w:t>формированию: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культур и народов;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эстетических потребностей, ценностей и чувств;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навыков сотрудничества со сверстниками в разных социальных ситуациях, умения не создавать конфликтов и находить выходы из спорных ситуаций;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установки на безопасный, здоровый образ жизни;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способности принимать и сохранять цели и задачи учебной деятельности;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умения активно использовать речевые средства для решения коммуникативных и познавательных задач;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способности осознанно строить речевое высказывание в соответствии с задачами коммуникации;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логических действий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способности использования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пространственного воображения и математической речи, измерения, пересчета, прикидки и оценки;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значимости чтения для личного развития; формирования представлений о мире, российской истории и культуре, первоначальных этических представлений;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уважительного отношения к России, родному краю, своей семье, истории, культуре, природе нашей страны, её современной жизни;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навыков устанавливать и выявлять причинно-следственные связи в окружающем мире;</w:t>
      </w:r>
    </w:p>
    <w:p w:rsidR="00CD6670" w:rsidRPr="00751BC7" w:rsidRDefault="00CD6670" w:rsidP="00CD6670">
      <w:pPr>
        <w:numPr>
          <w:ilvl w:val="0"/>
          <w:numId w:val="4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sz w:val="24"/>
          <w:szCs w:val="24"/>
        </w:rPr>
        <w:t>умений организовывать здоровьесберегающую жизнедеятельность.</w:t>
      </w:r>
    </w:p>
    <w:p w:rsidR="00CD6670" w:rsidRPr="00CD6670" w:rsidRDefault="00CD6670" w:rsidP="00CD6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70">
        <w:rPr>
          <w:rFonts w:ascii="Times New Roman" w:hAnsi="Times New Roman" w:cs="Times New Roman"/>
          <w:sz w:val="24"/>
          <w:szCs w:val="24"/>
        </w:rPr>
        <w:t>Результаты внеурочной деятельности не является предметом контрольно-оценочных  процедур.</w:t>
      </w:r>
    </w:p>
    <w:p w:rsidR="00751BC7" w:rsidRDefault="00CD6670" w:rsidP="00CD6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1BC7">
        <w:rPr>
          <w:rFonts w:ascii="Times New Roman" w:hAnsi="Times New Roman" w:cs="Times New Roman"/>
          <w:b/>
          <w:sz w:val="24"/>
          <w:szCs w:val="24"/>
        </w:rPr>
        <w:t>Диагностика эффективности внеурочной деятельности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1BC7">
        <w:rPr>
          <w:rFonts w:ascii="Times New Roman" w:hAnsi="Times New Roman" w:cs="Times New Roman"/>
          <w:sz w:val="24"/>
          <w:szCs w:val="24"/>
        </w:rPr>
        <w:t>Что же именно должно стать предметом диагностики, что именно необходимо изучить для оценки эффективности воспитания?</w:t>
      </w:r>
    </w:p>
    <w:p w:rsidR="006A72A6" w:rsidRPr="00751BC7" w:rsidRDefault="006A72A6" w:rsidP="00CD6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BC7">
        <w:rPr>
          <w:rFonts w:ascii="Times New Roman" w:hAnsi="Times New Roman" w:cs="Times New Roman"/>
          <w:b/>
          <w:bCs/>
          <w:sz w:val="24"/>
          <w:szCs w:val="24"/>
        </w:rPr>
        <w:t xml:space="preserve">Первый предмет диагностики - это личность самого воспитанника. </w:t>
      </w:r>
    </w:p>
    <w:p w:rsidR="006A72A6" w:rsidRPr="00751BC7" w:rsidRDefault="006A72A6" w:rsidP="00CD6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BC7">
        <w:rPr>
          <w:rFonts w:ascii="Times New Roman" w:hAnsi="Times New Roman" w:cs="Times New Roman"/>
          <w:b/>
          <w:bCs/>
          <w:sz w:val="24"/>
          <w:szCs w:val="24"/>
        </w:rPr>
        <w:t xml:space="preserve">Второй предмет диагностики — это детский коллектив как одно из важнейших условий развития личности ученика. </w:t>
      </w:r>
    </w:p>
    <w:p w:rsidR="006A72A6" w:rsidRPr="00751BC7" w:rsidRDefault="006A72A6" w:rsidP="00CD6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b/>
          <w:bCs/>
          <w:sz w:val="24"/>
          <w:szCs w:val="24"/>
        </w:rPr>
        <w:t>Третий предмет диагностики — это про</w:t>
      </w:r>
      <w:r w:rsidR="00CD6670">
        <w:rPr>
          <w:rFonts w:ascii="Times New Roman" w:hAnsi="Times New Roman" w:cs="Times New Roman"/>
          <w:b/>
          <w:bCs/>
          <w:sz w:val="24"/>
          <w:szCs w:val="24"/>
        </w:rPr>
        <w:t>фессиональная позиция педагога как</w:t>
      </w:r>
      <w:r w:rsidRPr="00751BC7">
        <w:rPr>
          <w:rFonts w:ascii="Times New Roman" w:hAnsi="Times New Roman" w:cs="Times New Roman"/>
          <w:b/>
          <w:bCs/>
          <w:sz w:val="24"/>
          <w:szCs w:val="24"/>
        </w:rPr>
        <w:t xml:space="preserve"> условие развития личности ученика.</w:t>
      </w:r>
    </w:p>
    <w:p w:rsidR="006A72A6" w:rsidRPr="00751BC7" w:rsidRDefault="00CD6670" w:rsidP="0075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Диагностическое сопровождение внеурочной деятельности осуществляется на основе диагностического сопровождения ООП НОО и ООП ООО</w:t>
      </w:r>
      <w:r w:rsidR="006A72A6" w:rsidRPr="00751BC7">
        <w:rPr>
          <w:rFonts w:ascii="Times New Roman" w:hAnsi="Times New Roman" w:cs="Times New Roman"/>
          <w:sz w:val="24"/>
          <w:szCs w:val="24"/>
        </w:rPr>
        <w:t xml:space="preserve">. Результаты диагностики формируются картотеке диагностических данных личностного роста школьников.  </w:t>
      </w:r>
    </w:p>
    <w:p w:rsidR="005A51A3" w:rsidRPr="00751BC7" w:rsidRDefault="00CD6670" w:rsidP="00CD66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082B" w:rsidRPr="00751BC7">
        <w:rPr>
          <w:rFonts w:ascii="Times New Roman" w:hAnsi="Times New Roman" w:cs="Times New Roman"/>
          <w:b/>
          <w:bCs/>
          <w:sz w:val="24"/>
          <w:szCs w:val="24"/>
        </w:rPr>
        <w:t xml:space="preserve">Цель диагностики </w:t>
      </w:r>
      <w:r w:rsidR="0078082B" w:rsidRPr="00751BC7">
        <w:rPr>
          <w:rFonts w:ascii="Times New Roman" w:hAnsi="Times New Roman" w:cs="Times New Roman"/>
          <w:sz w:val="24"/>
          <w:szCs w:val="24"/>
        </w:rPr>
        <w:t xml:space="preserve">– выяснить, являются ли и в какой степени воспитывающими те виды внеурочной деятельности, которыми занят школьник. </w:t>
      </w:r>
    </w:p>
    <w:p w:rsidR="005A51A3" w:rsidRPr="00751BC7" w:rsidRDefault="0078082B" w:rsidP="00751BC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B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Направления диагностики эффективности внеурочной деятельности школьников</w:t>
      </w:r>
      <w:r w:rsidR="005A51A3" w:rsidRPr="00751B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51A3" w:rsidRPr="004A07DD" w:rsidRDefault="005A51A3" w:rsidP="004A07DD">
      <w:pPr>
        <w:pStyle w:val="a8"/>
        <w:numPr>
          <w:ilvl w:val="0"/>
          <w:numId w:val="46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DD">
        <w:rPr>
          <w:rFonts w:ascii="Times New Roman" w:hAnsi="Times New Roman" w:cs="Times New Roman"/>
          <w:sz w:val="24"/>
          <w:szCs w:val="24"/>
        </w:rPr>
        <w:t>л</w:t>
      </w:r>
      <w:r w:rsidR="0078082B" w:rsidRPr="004A07DD">
        <w:rPr>
          <w:rFonts w:ascii="Times New Roman" w:hAnsi="Times New Roman" w:cs="Times New Roman"/>
          <w:sz w:val="24"/>
          <w:szCs w:val="24"/>
        </w:rPr>
        <w:t>ичность самого воспитанника</w:t>
      </w:r>
      <w:r w:rsidRPr="004A07DD">
        <w:rPr>
          <w:rFonts w:ascii="Times New Roman" w:hAnsi="Times New Roman" w:cs="Times New Roman"/>
          <w:sz w:val="24"/>
          <w:szCs w:val="24"/>
        </w:rPr>
        <w:t>;</w:t>
      </w:r>
    </w:p>
    <w:p w:rsidR="005A51A3" w:rsidRPr="004A07DD" w:rsidRDefault="005A51A3" w:rsidP="004A07DD">
      <w:pPr>
        <w:pStyle w:val="a8"/>
        <w:numPr>
          <w:ilvl w:val="0"/>
          <w:numId w:val="46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DD">
        <w:rPr>
          <w:rFonts w:ascii="Times New Roman" w:hAnsi="Times New Roman" w:cs="Times New Roman"/>
          <w:sz w:val="24"/>
          <w:szCs w:val="24"/>
        </w:rPr>
        <w:t>д</w:t>
      </w:r>
      <w:r w:rsidR="0078082B" w:rsidRPr="004A07DD">
        <w:rPr>
          <w:rFonts w:ascii="Times New Roman" w:hAnsi="Times New Roman" w:cs="Times New Roman"/>
          <w:sz w:val="24"/>
          <w:szCs w:val="24"/>
        </w:rPr>
        <w:t>етский коллектив</w:t>
      </w:r>
      <w:r w:rsidRPr="004A07DD">
        <w:rPr>
          <w:rFonts w:ascii="Times New Roman" w:hAnsi="Times New Roman" w:cs="Times New Roman"/>
          <w:sz w:val="24"/>
          <w:szCs w:val="24"/>
        </w:rPr>
        <w:t>;</w:t>
      </w:r>
    </w:p>
    <w:p w:rsidR="005A51A3" w:rsidRPr="004A07DD" w:rsidRDefault="005A51A3" w:rsidP="004A07DD">
      <w:pPr>
        <w:pStyle w:val="a8"/>
        <w:numPr>
          <w:ilvl w:val="0"/>
          <w:numId w:val="46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DD">
        <w:rPr>
          <w:rFonts w:ascii="Times New Roman" w:hAnsi="Times New Roman" w:cs="Times New Roman"/>
          <w:sz w:val="24"/>
          <w:szCs w:val="24"/>
        </w:rPr>
        <w:t>п</w:t>
      </w:r>
      <w:r w:rsidR="0078082B" w:rsidRPr="004A07DD">
        <w:rPr>
          <w:rFonts w:ascii="Times New Roman" w:hAnsi="Times New Roman" w:cs="Times New Roman"/>
          <w:sz w:val="24"/>
          <w:szCs w:val="24"/>
        </w:rPr>
        <w:t>рофессиональная позиция педагога</w:t>
      </w:r>
      <w:r w:rsidRPr="004A07DD">
        <w:rPr>
          <w:rFonts w:ascii="Times New Roman" w:hAnsi="Times New Roman" w:cs="Times New Roman"/>
          <w:sz w:val="24"/>
          <w:szCs w:val="24"/>
        </w:rPr>
        <w:t>.</w:t>
      </w:r>
      <w:r w:rsidR="0078082B" w:rsidRPr="004A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1A3" w:rsidRPr="00751BC7" w:rsidRDefault="005A51A3" w:rsidP="00751BC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82B" w:rsidRPr="00751BC7" w:rsidRDefault="0078082B" w:rsidP="00751BC7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BC7">
        <w:rPr>
          <w:rFonts w:ascii="Times New Roman" w:hAnsi="Times New Roman" w:cs="Times New Roman"/>
          <w:b/>
          <w:bCs/>
          <w:sz w:val="24"/>
          <w:szCs w:val="24"/>
        </w:rPr>
        <w:t>Личность самого воспитанника</w:t>
      </w:r>
    </w:p>
    <w:p w:rsidR="005A51A3" w:rsidRPr="00751BC7" w:rsidRDefault="005A51A3" w:rsidP="00751BC7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3260"/>
        <w:gridCol w:w="3544"/>
      </w:tblGrid>
      <w:tr w:rsidR="005A51A3" w:rsidRPr="004A07DD" w:rsidTr="00194CE2">
        <w:trPr>
          <w:trHeight w:val="265"/>
        </w:trPr>
        <w:tc>
          <w:tcPr>
            <w:tcW w:w="3085" w:type="dxa"/>
            <w:vAlign w:val="center"/>
          </w:tcPr>
          <w:p w:rsidR="005A51A3" w:rsidRPr="004A07DD" w:rsidRDefault="005A51A3" w:rsidP="00751B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07DD">
              <w:rPr>
                <w:b/>
                <w:bCs/>
                <w:color w:val="auto"/>
                <w:sz w:val="20"/>
                <w:szCs w:val="20"/>
              </w:rPr>
              <w:t>Компетенции ученика</w:t>
            </w:r>
          </w:p>
        </w:tc>
        <w:tc>
          <w:tcPr>
            <w:tcW w:w="3260" w:type="dxa"/>
            <w:vAlign w:val="center"/>
          </w:tcPr>
          <w:p w:rsidR="005A51A3" w:rsidRPr="004A07DD" w:rsidRDefault="005A51A3" w:rsidP="00751B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07DD">
              <w:rPr>
                <w:b/>
                <w:bCs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5A51A3" w:rsidRPr="004A07DD" w:rsidRDefault="005A51A3" w:rsidP="00751B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07DD">
              <w:rPr>
                <w:b/>
                <w:bCs/>
                <w:color w:val="auto"/>
                <w:sz w:val="20"/>
                <w:szCs w:val="20"/>
              </w:rPr>
              <w:t>Методический инструментарий</w:t>
            </w:r>
          </w:p>
        </w:tc>
      </w:tr>
      <w:tr w:rsidR="005A51A3" w:rsidRPr="004A07DD" w:rsidTr="00194CE2">
        <w:trPr>
          <w:trHeight w:val="1062"/>
        </w:trPr>
        <w:tc>
          <w:tcPr>
            <w:tcW w:w="3085" w:type="dxa"/>
          </w:tcPr>
          <w:p w:rsidR="005A51A3" w:rsidRPr="004A07DD" w:rsidRDefault="005A51A3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Сформированность познавательного потенциала личности учащегося и особенности мотивации. </w:t>
            </w:r>
          </w:p>
        </w:tc>
        <w:tc>
          <w:tcPr>
            <w:tcW w:w="3260" w:type="dxa"/>
          </w:tcPr>
          <w:p w:rsidR="005A51A3" w:rsidRPr="004A07DD" w:rsidRDefault="005A51A3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1.Познавательная активность учащихся. 2.Произвольность психических процессов. 3.Эмоциональное состояние (уровень тревожности) </w:t>
            </w:r>
          </w:p>
        </w:tc>
        <w:tc>
          <w:tcPr>
            <w:tcW w:w="3544" w:type="dxa"/>
          </w:tcPr>
          <w:p w:rsidR="005A51A3" w:rsidRPr="004A07DD" w:rsidRDefault="005A51A3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1.Методики изучения развития познавательных процессов личности ребѐнка. 2.Педагогическое наблюдение. 3.Оценка уровня тревожности Филипса «Шкала тревожности». </w:t>
            </w:r>
          </w:p>
        </w:tc>
      </w:tr>
      <w:tr w:rsidR="00194CE2" w:rsidRPr="004A07DD" w:rsidTr="004A07DD">
        <w:trPr>
          <w:trHeight w:val="2431"/>
        </w:trPr>
        <w:tc>
          <w:tcPr>
            <w:tcW w:w="3085" w:type="dxa"/>
          </w:tcPr>
          <w:p w:rsidR="00194CE2" w:rsidRPr="004A07DD" w:rsidRDefault="00194CE2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Сформированность коммуникативного потенциала личности и еѐ зависимость от сформированности общешкольного коллектива.</w:t>
            </w:r>
          </w:p>
        </w:tc>
        <w:tc>
          <w:tcPr>
            <w:tcW w:w="3260" w:type="dxa"/>
          </w:tcPr>
          <w:p w:rsidR="00194CE2" w:rsidRPr="004A07DD" w:rsidRDefault="00194CE2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1.Коммуникабельность. 2.Знание этикета. 3.Комфортность ребѐнка в школе. 4.Сформированность совместной деятельности. </w:t>
            </w:r>
          </w:p>
          <w:p w:rsidR="00194CE2" w:rsidRPr="004A07DD" w:rsidRDefault="00194CE2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5.Взаимодействиесо взрослыми, родителями, педагогами. </w:t>
            </w:r>
          </w:p>
          <w:p w:rsidR="00194CE2" w:rsidRPr="004A07DD" w:rsidRDefault="00194CE2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6.Соблюдение социальных и этических норм. </w:t>
            </w:r>
          </w:p>
        </w:tc>
        <w:tc>
          <w:tcPr>
            <w:tcW w:w="3544" w:type="dxa"/>
          </w:tcPr>
          <w:p w:rsidR="00194CE2" w:rsidRPr="004A07DD" w:rsidRDefault="00194CE2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1.Методика выявления коммуникативных склонностей уч-ся. </w:t>
            </w:r>
          </w:p>
          <w:p w:rsidR="00194CE2" w:rsidRPr="004A07DD" w:rsidRDefault="00194CE2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2. Педагогическое наблюдение. </w:t>
            </w:r>
          </w:p>
          <w:p w:rsidR="00194CE2" w:rsidRPr="004A07DD" w:rsidRDefault="00194CE2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3 Методика А.А.Андреева </w:t>
            </w:r>
          </w:p>
          <w:p w:rsidR="00194CE2" w:rsidRPr="004A07DD" w:rsidRDefault="00194CE2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«Изучение удовлетворѐнности учащегося школьной жизнью». 4.Методики «Наши отношения», «Психологическая атмосфера в коллективе». </w:t>
            </w:r>
          </w:p>
          <w:p w:rsidR="00194CE2" w:rsidRPr="004A07DD" w:rsidRDefault="00194CE2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5.Анкета «Ты и твоя школа». 6.Наблюдения педагогов. </w:t>
            </w:r>
          </w:p>
        </w:tc>
      </w:tr>
      <w:tr w:rsidR="00325FE7" w:rsidRPr="004A07DD" w:rsidTr="00194CE2">
        <w:trPr>
          <w:trHeight w:val="743"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Сформированность нравственного, эстетического потенциала учащегося.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1.Нравственная направленность личности. 2.Сформированность отношений ребѐнка к Родине, обществу, семье, школе, себе, природе, труду. 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3.Развитость чувства прекрасного.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1.Тест Н.Е.Щурковой «Размышляем о жизненном опыте». 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2.Методика С.М.Петровой «Русские пословицы», методики «Репка» («Что во мне выросло»), «Золотая рыбка», «Цветик-семицветик». 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3.Методики «Недописанный тезис», «Ситуация свободного выбора». </w:t>
            </w:r>
          </w:p>
        </w:tc>
      </w:tr>
    </w:tbl>
    <w:p w:rsidR="005A51A3" w:rsidRPr="00751BC7" w:rsidRDefault="005A51A3" w:rsidP="00751BC7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FE7" w:rsidRPr="00751BC7" w:rsidRDefault="00325FE7" w:rsidP="00751BC7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BC7">
        <w:rPr>
          <w:rFonts w:ascii="Times New Roman" w:hAnsi="Times New Roman" w:cs="Times New Roman"/>
          <w:b/>
          <w:bCs/>
          <w:sz w:val="24"/>
          <w:szCs w:val="24"/>
        </w:rPr>
        <w:t>Детский коллектив</w:t>
      </w:r>
    </w:p>
    <w:p w:rsidR="00325FE7" w:rsidRPr="00751BC7" w:rsidRDefault="00325FE7" w:rsidP="00751BC7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089"/>
        <w:gridCol w:w="2791"/>
        <w:gridCol w:w="4009"/>
      </w:tblGrid>
      <w:tr w:rsidR="00325FE7" w:rsidRPr="004A07DD" w:rsidTr="00194CE2">
        <w:trPr>
          <w:trHeight w:val="245"/>
        </w:trPr>
        <w:tc>
          <w:tcPr>
            <w:tcW w:w="1562" w:type="pct"/>
            <w:vAlign w:val="center"/>
          </w:tcPr>
          <w:p w:rsidR="00325FE7" w:rsidRPr="004A07DD" w:rsidRDefault="00325FE7" w:rsidP="00751B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07DD">
              <w:rPr>
                <w:b/>
                <w:bCs/>
                <w:color w:val="auto"/>
                <w:sz w:val="20"/>
                <w:szCs w:val="20"/>
              </w:rPr>
              <w:t>Цели и задачи</w:t>
            </w:r>
          </w:p>
        </w:tc>
        <w:tc>
          <w:tcPr>
            <w:tcW w:w="1411" w:type="pct"/>
            <w:vAlign w:val="center"/>
          </w:tcPr>
          <w:p w:rsidR="00325FE7" w:rsidRPr="004A07DD" w:rsidRDefault="00325FE7" w:rsidP="00751B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07DD">
              <w:rPr>
                <w:b/>
                <w:bCs/>
                <w:color w:val="auto"/>
                <w:sz w:val="20"/>
                <w:szCs w:val="20"/>
              </w:rPr>
              <w:t>Ожидаемые результаты</w:t>
            </w:r>
          </w:p>
        </w:tc>
        <w:tc>
          <w:tcPr>
            <w:tcW w:w="2027" w:type="pct"/>
            <w:vAlign w:val="center"/>
          </w:tcPr>
          <w:p w:rsidR="00325FE7" w:rsidRPr="004A07DD" w:rsidRDefault="00325FE7" w:rsidP="00751B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A07DD">
              <w:rPr>
                <w:b/>
                <w:bCs/>
                <w:color w:val="auto"/>
                <w:sz w:val="20"/>
                <w:szCs w:val="20"/>
              </w:rPr>
              <w:t>Методы и методики мониторинга</w:t>
            </w:r>
          </w:p>
        </w:tc>
      </w:tr>
      <w:tr w:rsidR="00325FE7" w:rsidRPr="004A07DD" w:rsidTr="00194CE2">
        <w:trPr>
          <w:trHeight w:val="556"/>
        </w:trPr>
        <w:tc>
          <w:tcPr>
            <w:tcW w:w="1562" w:type="pct"/>
          </w:tcPr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Создавать условия для формирования детского коллектива как средства развития личности </w:t>
            </w:r>
          </w:p>
        </w:tc>
        <w:tc>
          <w:tcPr>
            <w:tcW w:w="1411" w:type="pct"/>
          </w:tcPr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сформированность детского коллектива (благоприятный психологический микроклимат, сплоченность коллектива, высокий уровень развития коллективных взаимоотношений, развитость самоуправления, наличие традиций и т.п.);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сформированность мотивации воспитанников к участию в общественно полезной деятельности коллектива;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 xml:space="preserve">- сформированность коммуникативной культуры учащихся. </w:t>
            </w:r>
          </w:p>
        </w:tc>
        <w:tc>
          <w:tcPr>
            <w:tcW w:w="2027" w:type="pct"/>
          </w:tcPr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методика выявления организаторских и коммуникативных склонностей (по В.В. Синявскому и Б. А. Федоришину);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методика-тест «Тактика взаимодействия» (по А. Криулиной);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методика «Мы - коллектив? Мы - коллектив... Мы - коллектив!» (стадии развития коллектива);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методика «Выявление мотивов участия учащихся в делах классного и общественного коллективов»;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методика «Психологическая атмосфера в коллективе»;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методика «Сочинения учащихся»;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социометрия;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методики: «Психологический климат коллектива», «Индекс групповой сплоченности»;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методика «Эмоционально-психологический климат»;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методика определения уровня развития самоуправления;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lastRenderedPageBreak/>
              <w:t>- цветопись (по А.Н. Лутошкину);</w:t>
            </w:r>
          </w:p>
          <w:p w:rsidR="00325FE7" w:rsidRPr="004A07DD" w:rsidRDefault="00325FE7" w:rsidP="00751BC7">
            <w:pPr>
              <w:pStyle w:val="Default"/>
              <w:rPr>
                <w:color w:val="auto"/>
                <w:sz w:val="20"/>
                <w:szCs w:val="20"/>
              </w:rPr>
            </w:pPr>
            <w:r w:rsidRPr="004A07DD">
              <w:rPr>
                <w:color w:val="auto"/>
                <w:sz w:val="20"/>
                <w:szCs w:val="20"/>
              </w:rPr>
              <w:t>- методика «Определение уровня развития классной группы» (по А.Н. Лутошкину)</w:t>
            </w:r>
          </w:p>
        </w:tc>
      </w:tr>
    </w:tbl>
    <w:p w:rsidR="00325FE7" w:rsidRPr="00751BC7" w:rsidRDefault="00325FE7" w:rsidP="00751BC7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FE7" w:rsidRPr="00751BC7" w:rsidRDefault="00325FE7" w:rsidP="00751BC7">
      <w:pPr>
        <w:pStyle w:val="Default"/>
        <w:jc w:val="center"/>
        <w:rPr>
          <w:color w:val="auto"/>
        </w:rPr>
      </w:pPr>
      <w:r w:rsidRPr="00751BC7">
        <w:rPr>
          <w:b/>
          <w:bCs/>
          <w:color w:val="auto"/>
        </w:rPr>
        <w:t>Профессиональная позиция педагога</w:t>
      </w:r>
    </w:p>
    <w:p w:rsidR="00325FE7" w:rsidRPr="00751BC7" w:rsidRDefault="00325FE7" w:rsidP="00751BC7">
      <w:pPr>
        <w:pStyle w:val="Default"/>
        <w:rPr>
          <w:color w:val="auto"/>
        </w:rPr>
      </w:pP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Результаты промежуточной и итоговой аттестации учащихся (итоги учебного года);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Проектная деятельность учащихся;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Участие учащихся в выставках, конкурсах, проектах, соревнованиях и т.п. вне школы;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Количество учащихся, задействованных в общешкольных и внешкольных мероприятиях;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Посещаемость занятий, курсов;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Количество учащихся, с которыми произошел случай травматизма во время образовательного процесса;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Посещение родителями обучающихся родительских собраний;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Участие родителей в мероприятиях;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Удовлетворенность учащихся жизнью школе;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Удовлетворенность родителей деятельностью педагога, школы;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Наличие благодарностей, грамот;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Наличие рабочей программы и ее соответствие предъявляемым требованиям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Ведение аналитической деятельности своей работы (отслеживание результатов, коррекция своей деятельности);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Применение современных технологий, обеспечивающих индивидуализацию обучения;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Презентация опыта на различных уровнях; </w:t>
      </w:r>
    </w:p>
    <w:p w:rsidR="00325FE7" w:rsidRPr="00751BC7" w:rsidRDefault="00325FE7" w:rsidP="004A07DD">
      <w:pPr>
        <w:pStyle w:val="Default"/>
        <w:numPr>
          <w:ilvl w:val="0"/>
          <w:numId w:val="13"/>
        </w:numPr>
        <w:tabs>
          <w:tab w:val="left" w:pos="567"/>
        </w:tabs>
        <w:ind w:left="0" w:firstLine="0"/>
        <w:rPr>
          <w:color w:val="auto"/>
        </w:rPr>
      </w:pPr>
      <w:r w:rsidRPr="00751BC7">
        <w:rPr>
          <w:color w:val="auto"/>
        </w:rPr>
        <w:t xml:space="preserve">Наличие научно-педагогических и методических публикаций. </w:t>
      </w:r>
    </w:p>
    <w:p w:rsidR="00325FE7" w:rsidRPr="00751BC7" w:rsidRDefault="00325FE7" w:rsidP="004A07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BC7" w:rsidRPr="00751BC7" w:rsidRDefault="00751BC7" w:rsidP="004A07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1BC7" w:rsidRPr="00751BC7" w:rsidSect="00194C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2DA" w:rsidRDefault="009F62DA" w:rsidP="003B5228">
      <w:pPr>
        <w:spacing w:after="0" w:line="240" w:lineRule="auto"/>
      </w:pPr>
      <w:r>
        <w:separator/>
      </w:r>
    </w:p>
  </w:endnote>
  <w:endnote w:type="continuationSeparator" w:id="1">
    <w:p w:rsidR="009F62DA" w:rsidRDefault="009F62DA" w:rsidP="003B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08958"/>
      <w:docPartObj>
        <w:docPartGallery w:val="Page Numbers (Bottom of Page)"/>
        <w:docPartUnique/>
      </w:docPartObj>
    </w:sdtPr>
    <w:sdtContent>
      <w:p w:rsidR="00CD6670" w:rsidRDefault="00F44762">
        <w:pPr>
          <w:pStyle w:val="a5"/>
          <w:jc w:val="right"/>
        </w:pPr>
        <w:fldSimple w:instr=" PAGE   \* MERGEFORMAT ">
          <w:r w:rsidR="005E4FB7">
            <w:rPr>
              <w:noProof/>
            </w:rPr>
            <w:t>1</w:t>
          </w:r>
        </w:fldSimple>
      </w:p>
    </w:sdtContent>
  </w:sdt>
  <w:p w:rsidR="00CD6670" w:rsidRDefault="00CD66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2DA" w:rsidRDefault="009F62DA" w:rsidP="003B5228">
      <w:pPr>
        <w:spacing w:after="0" w:line="240" w:lineRule="auto"/>
      </w:pPr>
      <w:r>
        <w:separator/>
      </w:r>
    </w:p>
  </w:footnote>
  <w:footnote w:type="continuationSeparator" w:id="1">
    <w:p w:rsidR="009F62DA" w:rsidRDefault="009F62DA" w:rsidP="003B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5">
    <w:nsid w:val="00BE31C7"/>
    <w:multiLevelType w:val="hybridMultilevel"/>
    <w:tmpl w:val="A5E00568"/>
    <w:lvl w:ilvl="0" w:tplc="8AA42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A65EA7"/>
    <w:multiLevelType w:val="hybridMultilevel"/>
    <w:tmpl w:val="DAD6D8C0"/>
    <w:lvl w:ilvl="0" w:tplc="CE900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3C3316"/>
    <w:multiLevelType w:val="hybridMultilevel"/>
    <w:tmpl w:val="FB8A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95733F"/>
    <w:multiLevelType w:val="hybridMultilevel"/>
    <w:tmpl w:val="FCF036C2"/>
    <w:lvl w:ilvl="0" w:tplc="8AA42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F42CAE"/>
    <w:multiLevelType w:val="hybridMultilevel"/>
    <w:tmpl w:val="936880A8"/>
    <w:lvl w:ilvl="0" w:tplc="8AA42E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D35B72"/>
    <w:multiLevelType w:val="hybridMultilevel"/>
    <w:tmpl w:val="3EC44E4E"/>
    <w:lvl w:ilvl="0" w:tplc="51083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D4E56"/>
    <w:multiLevelType w:val="hybridMultilevel"/>
    <w:tmpl w:val="DE7E3662"/>
    <w:lvl w:ilvl="0" w:tplc="8AA42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D4008"/>
    <w:multiLevelType w:val="hybridMultilevel"/>
    <w:tmpl w:val="61EC2356"/>
    <w:lvl w:ilvl="0" w:tplc="8AA42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73D96"/>
    <w:multiLevelType w:val="hybridMultilevel"/>
    <w:tmpl w:val="71B830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9F416C"/>
    <w:multiLevelType w:val="hybridMultilevel"/>
    <w:tmpl w:val="32BA76E6"/>
    <w:lvl w:ilvl="0" w:tplc="CE900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9319E"/>
    <w:multiLevelType w:val="hybridMultilevel"/>
    <w:tmpl w:val="4FC2229C"/>
    <w:lvl w:ilvl="0" w:tplc="CE900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8B074A"/>
    <w:multiLevelType w:val="hybridMultilevel"/>
    <w:tmpl w:val="897E2FE4"/>
    <w:lvl w:ilvl="0" w:tplc="8AA42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73EBC"/>
    <w:multiLevelType w:val="hybridMultilevel"/>
    <w:tmpl w:val="CC9AEA3C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C7B378D"/>
    <w:multiLevelType w:val="hybridMultilevel"/>
    <w:tmpl w:val="E4D0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C5156"/>
    <w:multiLevelType w:val="hybridMultilevel"/>
    <w:tmpl w:val="4D0A0296"/>
    <w:lvl w:ilvl="0" w:tplc="CE900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95924"/>
    <w:multiLevelType w:val="hybridMultilevel"/>
    <w:tmpl w:val="09C66636"/>
    <w:lvl w:ilvl="0" w:tplc="8AA42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A2E48"/>
    <w:multiLevelType w:val="hybridMultilevel"/>
    <w:tmpl w:val="FDA435B8"/>
    <w:lvl w:ilvl="0" w:tplc="EF0AD11E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EF0AD1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85B4445"/>
    <w:multiLevelType w:val="hybridMultilevel"/>
    <w:tmpl w:val="D9C4B5E2"/>
    <w:lvl w:ilvl="0" w:tplc="3286C9EA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CE4A06"/>
    <w:multiLevelType w:val="hybridMultilevel"/>
    <w:tmpl w:val="1AC20588"/>
    <w:lvl w:ilvl="0" w:tplc="CE900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9326A"/>
    <w:multiLevelType w:val="hybridMultilevel"/>
    <w:tmpl w:val="79BEE3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40780D"/>
    <w:multiLevelType w:val="multilevel"/>
    <w:tmpl w:val="B1F6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6B492D"/>
    <w:multiLevelType w:val="hybridMultilevel"/>
    <w:tmpl w:val="38DA61B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050EC"/>
    <w:multiLevelType w:val="hybridMultilevel"/>
    <w:tmpl w:val="E0407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4C56E2"/>
    <w:multiLevelType w:val="hybridMultilevel"/>
    <w:tmpl w:val="C436BD3A"/>
    <w:lvl w:ilvl="0" w:tplc="CE900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C42A5"/>
    <w:multiLevelType w:val="hybridMultilevel"/>
    <w:tmpl w:val="D1DEAB2C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4BC9268A"/>
    <w:multiLevelType w:val="hybridMultilevel"/>
    <w:tmpl w:val="8A509EBA"/>
    <w:lvl w:ilvl="0" w:tplc="8AA42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61243"/>
    <w:multiLevelType w:val="hybridMultilevel"/>
    <w:tmpl w:val="9F2247F0"/>
    <w:lvl w:ilvl="0" w:tplc="A470E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863AFF"/>
    <w:multiLevelType w:val="hybridMultilevel"/>
    <w:tmpl w:val="222AF274"/>
    <w:lvl w:ilvl="0" w:tplc="8AA42E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5F3B21"/>
    <w:multiLevelType w:val="hybridMultilevel"/>
    <w:tmpl w:val="338AB832"/>
    <w:lvl w:ilvl="0" w:tplc="CE900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774D8"/>
    <w:multiLevelType w:val="hybridMultilevel"/>
    <w:tmpl w:val="A2C86E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950638"/>
    <w:multiLevelType w:val="hybridMultilevel"/>
    <w:tmpl w:val="881AC66E"/>
    <w:lvl w:ilvl="0" w:tplc="F35256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8C1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F9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CC8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217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E6F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453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E33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C04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DE7EB5"/>
    <w:multiLevelType w:val="hybridMultilevel"/>
    <w:tmpl w:val="785CF8EA"/>
    <w:lvl w:ilvl="0" w:tplc="CE900F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18C1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F9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CC8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217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E6F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453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E33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C04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F66323"/>
    <w:multiLevelType w:val="hybridMultilevel"/>
    <w:tmpl w:val="69D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57B5C"/>
    <w:multiLevelType w:val="hybridMultilevel"/>
    <w:tmpl w:val="F02EBE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C33123"/>
    <w:multiLevelType w:val="multilevel"/>
    <w:tmpl w:val="AF2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664A5D"/>
    <w:multiLevelType w:val="hybridMultilevel"/>
    <w:tmpl w:val="1E7E4036"/>
    <w:lvl w:ilvl="0" w:tplc="8AA42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759D4"/>
    <w:multiLevelType w:val="hybridMultilevel"/>
    <w:tmpl w:val="FAD42176"/>
    <w:lvl w:ilvl="0" w:tplc="82F20382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53E21AF"/>
    <w:multiLevelType w:val="hybridMultilevel"/>
    <w:tmpl w:val="C10693F8"/>
    <w:lvl w:ilvl="0" w:tplc="A470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A20974"/>
    <w:multiLevelType w:val="hybridMultilevel"/>
    <w:tmpl w:val="9CACDFBC"/>
    <w:lvl w:ilvl="0" w:tplc="8AA42ED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256EAB"/>
    <w:multiLevelType w:val="hybridMultilevel"/>
    <w:tmpl w:val="C7FCC16A"/>
    <w:lvl w:ilvl="0" w:tplc="CE900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C2D13"/>
    <w:multiLevelType w:val="hybridMultilevel"/>
    <w:tmpl w:val="CD106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3"/>
  </w:num>
  <w:num w:numId="5">
    <w:abstractNumId w:val="20"/>
  </w:num>
  <w:num w:numId="6">
    <w:abstractNumId w:val="30"/>
  </w:num>
  <w:num w:numId="7">
    <w:abstractNumId w:val="8"/>
  </w:num>
  <w:num w:numId="8">
    <w:abstractNumId w:val="40"/>
  </w:num>
  <w:num w:numId="9">
    <w:abstractNumId w:val="5"/>
  </w:num>
  <w:num w:numId="10">
    <w:abstractNumId w:val="16"/>
  </w:num>
  <w:num w:numId="11">
    <w:abstractNumId w:val="45"/>
  </w:num>
  <w:num w:numId="12">
    <w:abstractNumId w:val="10"/>
  </w:num>
  <w:num w:numId="13">
    <w:abstractNumId w:val="18"/>
  </w:num>
  <w:num w:numId="14">
    <w:abstractNumId w:val="21"/>
  </w:num>
  <w:num w:numId="15">
    <w:abstractNumId w:val="29"/>
  </w:num>
  <w:num w:numId="16">
    <w:abstractNumId w:val="17"/>
  </w:num>
  <w:num w:numId="17">
    <w:abstractNumId w:val="32"/>
  </w:num>
  <w:num w:numId="18">
    <w:abstractNumId w:val="9"/>
  </w:num>
  <w:num w:numId="19">
    <w:abstractNumId w:val="15"/>
  </w:num>
  <w:num w:numId="20">
    <w:abstractNumId w:val="19"/>
  </w:num>
  <w:num w:numId="21">
    <w:abstractNumId w:val="37"/>
  </w:num>
  <w:num w:numId="22">
    <w:abstractNumId w:val="22"/>
  </w:num>
  <w:num w:numId="23">
    <w:abstractNumId w:val="39"/>
  </w:num>
  <w:num w:numId="24">
    <w:abstractNumId w:val="25"/>
  </w:num>
  <w:num w:numId="25">
    <w:abstractNumId w:val="42"/>
  </w:num>
  <w:num w:numId="26">
    <w:abstractNumId w:val="27"/>
  </w:num>
  <w:num w:numId="27">
    <w:abstractNumId w:val="34"/>
  </w:num>
  <w:num w:numId="28">
    <w:abstractNumId w:val="38"/>
  </w:num>
  <w:num w:numId="29">
    <w:abstractNumId w:val="26"/>
  </w:num>
  <w:num w:numId="30">
    <w:abstractNumId w:val="35"/>
  </w:num>
  <w:num w:numId="31">
    <w:abstractNumId w:val="13"/>
  </w:num>
  <w:num w:numId="32">
    <w:abstractNumId w:val="31"/>
  </w:num>
  <w:num w:numId="33">
    <w:abstractNumId w:val="24"/>
  </w:num>
  <w:num w:numId="34">
    <w:abstractNumId w:val="6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44"/>
  </w:num>
  <w:num w:numId="41">
    <w:abstractNumId w:val="14"/>
  </w:num>
  <w:num w:numId="42">
    <w:abstractNumId w:val="28"/>
  </w:num>
  <w:num w:numId="43">
    <w:abstractNumId w:val="41"/>
  </w:num>
  <w:num w:numId="44">
    <w:abstractNumId w:val="36"/>
  </w:num>
  <w:num w:numId="45">
    <w:abstractNumId w:val="23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228"/>
    <w:rsid w:val="000645AB"/>
    <w:rsid w:val="000A4E4A"/>
    <w:rsid w:val="000B5A4E"/>
    <w:rsid w:val="000E2B20"/>
    <w:rsid w:val="00194CE2"/>
    <w:rsid w:val="00236F3C"/>
    <w:rsid w:val="00263407"/>
    <w:rsid w:val="00325FE7"/>
    <w:rsid w:val="003B5228"/>
    <w:rsid w:val="003E710D"/>
    <w:rsid w:val="00420D3C"/>
    <w:rsid w:val="00432F4B"/>
    <w:rsid w:val="0049557E"/>
    <w:rsid w:val="004A07DD"/>
    <w:rsid w:val="005A51A3"/>
    <w:rsid w:val="005E4FB7"/>
    <w:rsid w:val="00621088"/>
    <w:rsid w:val="00675189"/>
    <w:rsid w:val="00694882"/>
    <w:rsid w:val="006A72A6"/>
    <w:rsid w:val="006C294F"/>
    <w:rsid w:val="00751BC7"/>
    <w:rsid w:val="0078082B"/>
    <w:rsid w:val="008C4AB5"/>
    <w:rsid w:val="008E4F45"/>
    <w:rsid w:val="009845C6"/>
    <w:rsid w:val="009A7487"/>
    <w:rsid w:val="009D0F92"/>
    <w:rsid w:val="009F62DA"/>
    <w:rsid w:val="00AA5458"/>
    <w:rsid w:val="00AE4F0D"/>
    <w:rsid w:val="00BD7A4B"/>
    <w:rsid w:val="00BF7C01"/>
    <w:rsid w:val="00C76ACA"/>
    <w:rsid w:val="00CD3C52"/>
    <w:rsid w:val="00CD6670"/>
    <w:rsid w:val="00CF75A7"/>
    <w:rsid w:val="00D063F5"/>
    <w:rsid w:val="00DE4948"/>
    <w:rsid w:val="00EF4B1F"/>
    <w:rsid w:val="00F44762"/>
    <w:rsid w:val="00FE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B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228"/>
  </w:style>
  <w:style w:type="paragraph" w:styleId="a5">
    <w:name w:val="footer"/>
    <w:basedOn w:val="a"/>
    <w:link w:val="a6"/>
    <w:uiPriority w:val="99"/>
    <w:unhideWhenUsed/>
    <w:rsid w:val="003B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228"/>
  </w:style>
  <w:style w:type="table" w:styleId="a7">
    <w:name w:val="Table Grid"/>
    <w:basedOn w:val="a1"/>
    <w:uiPriority w:val="59"/>
    <w:rsid w:val="003B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6ACA"/>
    <w:pPr>
      <w:ind w:left="720"/>
      <w:contextualSpacing/>
    </w:pPr>
  </w:style>
  <w:style w:type="paragraph" w:styleId="a9">
    <w:name w:val="No Spacing"/>
    <w:link w:val="aa"/>
    <w:qFormat/>
    <w:rsid w:val="00236F3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AE4F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E4F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rsid w:val="0067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675189"/>
    <w:rPr>
      <w:b/>
      <w:bCs/>
    </w:rPr>
  </w:style>
  <w:style w:type="paragraph" w:customStyle="1" w:styleId="1">
    <w:name w:val="Без интервала1"/>
    <w:link w:val="NoSpacingChar"/>
    <w:rsid w:val="000A4E4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0A4E4A"/>
    <w:rPr>
      <w:rFonts w:ascii="Calibri" w:eastAsia="Times New Roman" w:hAnsi="Calibri" w:cs="Calibri"/>
    </w:rPr>
  </w:style>
  <w:style w:type="character" w:customStyle="1" w:styleId="aa">
    <w:name w:val="Без интервала Знак"/>
    <w:link w:val="a9"/>
    <w:rsid w:val="006A72A6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6A72A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A72A6"/>
    <w:rPr>
      <w:sz w:val="20"/>
      <w:szCs w:val="20"/>
    </w:rPr>
  </w:style>
  <w:style w:type="character" w:styleId="af1">
    <w:name w:val="footnote reference"/>
    <w:semiHidden/>
    <w:rsid w:val="006A72A6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5E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5492</Words>
  <Characters>31310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2018-04-18T04:02:00Z</cp:lastPrinted>
  <dcterms:created xsi:type="dcterms:W3CDTF">2018-04-18T11:49:00Z</dcterms:created>
  <dcterms:modified xsi:type="dcterms:W3CDTF">2018-04-18T11:49:00Z</dcterms:modified>
</cp:coreProperties>
</file>